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EE9" w:rsidRPr="00CD2BC8" w:rsidRDefault="00635EE9" w:rsidP="00635EE9">
      <w:pPr>
        <w:jc w:val="right"/>
        <w:rPr>
          <w:rFonts w:ascii="ＭＳ 明朝" w:eastAsia="ＭＳ 明朝" w:hAnsi="ＭＳ 明朝"/>
          <w:color w:val="FF0000"/>
          <w:szCs w:val="21"/>
        </w:rPr>
      </w:pPr>
      <w:bookmarkStart w:id="0" w:name="_GoBack"/>
      <w:bookmarkEnd w:id="0"/>
    </w:p>
    <w:p w:rsidR="00635EE9" w:rsidRDefault="00635EE9" w:rsidP="00635EE9">
      <w:pPr>
        <w:rPr>
          <w:rFonts w:ascii="ＭＳ 明朝" w:eastAsia="ＭＳ 明朝" w:hAnsi="ＭＳ 明朝"/>
          <w:szCs w:val="21"/>
        </w:rPr>
      </w:pPr>
    </w:p>
    <w:p w:rsidR="00635EE9" w:rsidRPr="00635EE9" w:rsidRDefault="00635EE9" w:rsidP="00635EE9">
      <w:pPr>
        <w:rPr>
          <w:rFonts w:ascii="ＭＳ 明朝" w:eastAsia="ＭＳ 明朝" w:hAnsi="ＭＳ 明朝"/>
          <w:szCs w:val="21"/>
        </w:rPr>
      </w:pPr>
    </w:p>
    <w:p w:rsidR="003D64C0" w:rsidRPr="00D10DB8" w:rsidRDefault="0027324B" w:rsidP="00E64AE3">
      <w:pPr>
        <w:jc w:val="center"/>
        <w:rPr>
          <w:rFonts w:ascii="ＭＳ ゴシック" w:eastAsia="ＭＳ ゴシック" w:hAnsi="ＭＳ ゴシック"/>
          <w:b/>
          <w:color w:val="000000" w:themeColor="text1"/>
          <w:sz w:val="24"/>
          <w:szCs w:val="24"/>
        </w:rPr>
      </w:pPr>
      <w:r w:rsidRPr="00D10DB8">
        <w:rPr>
          <w:rFonts w:ascii="ＭＳ ゴシック" w:eastAsia="ＭＳ ゴシック" w:hAnsi="ＭＳ ゴシック" w:hint="eastAsia"/>
          <w:b/>
          <w:color w:val="000000" w:themeColor="text1"/>
          <w:sz w:val="24"/>
          <w:szCs w:val="24"/>
        </w:rPr>
        <w:t>川口</w:t>
      </w:r>
      <w:r w:rsidR="00CC5120" w:rsidRPr="00D10DB8">
        <w:rPr>
          <w:rFonts w:ascii="ＭＳ ゴシック" w:eastAsia="ＭＳ ゴシック" w:hAnsi="ＭＳ ゴシック" w:hint="eastAsia"/>
          <w:b/>
          <w:color w:val="000000" w:themeColor="text1"/>
          <w:sz w:val="24"/>
          <w:szCs w:val="24"/>
        </w:rPr>
        <w:t>地域交流拠点施設（仮称）建設工事</w:t>
      </w:r>
    </w:p>
    <w:p w:rsidR="00CC5120" w:rsidRDefault="00694631" w:rsidP="00E64AE3">
      <w:pPr>
        <w:jc w:val="center"/>
        <w:rPr>
          <w:rFonts w:ascii="ＭＳ 明朝" w:eastAsia="ＭＳ 明朝" w:hAnsi="ＭＳ 明朝"/>
        </w:rPr>
      </w:pPr>
      <w:r w:rsidRPr="00D10DB8">
        <w:rPr>
          <w:rFonts w:ascii="ＭＳ ゴシック" w:eastAsia="ＭＳ ゴシック" w:hAnsi="ＭＳ ゴシック" w:hint="eastAsia"/>
          <w:b/>
          <w:color w:val="000000" w:themeColor="text1"/>
          <w:sz w:val="24"/>
          <w:szCs w:val="24"/>
        </w:rPr>
        <w:t>簡易評価型プロポーザル方式による</w:t>
      </w:r>
      <w:r w:rsidR="00CC5120" w:rsidRPr="00D10DB8">
        <w:rPr>
          <w:rFonts w:ascii="ＭＳ ゴシック" w:eastAsia="ＭＳ ゴシック" w:hAnsi="ＭＳ ゴシック" w:hint="eastAsia"/>
          <w:b/>
          <w:color w:val="000000" w:themeColor="text1"/>
          <w:sz w:val="24"/>
          <w:szCs w:val="24"/>
        </w:rPr>
        <w:t>設計</w:t>
      </w:r>
      <w:r w:rsidRPr="00D10DB8">
        <w:rPr>
          <w:rFonts w:ascii="ＭＳ ゴシック" w:eastAsia="ＭＳ ゴシック" w:hAnsi="ＭＳ ゴシック" w:hint="eastAsia"/>
          <w:b/>
          <w:color w:val="000000" w:themeColor="text1"/>
          <w:sz w:val="24"/>
          <w:szCs w:val="24"/>
        </w:rPr>
        <w:t>者選定に関する</w:t>
      </w:r>
      <w:r w:rsidR="00E64AE3" w:rsidRPr="00D10DB8">
        <w:rPr>
          <w:rFonts w:ascii="ＭＳ ゴシック" w:eastAsia="ＭＳ ゴシック" w:hAnsi="ＭＳ ゴシック" w:hint="eastAsia"/>
          <w:b/>
          <w:color w:val="000000" w:themeColor="text1"/>
          <w:sz w:val="24"/>
          <w:szCs w:val="24"/>
        </w:rPr>
        <w:t>説</w:t>
      </w:r>
      <w:r w:rsidR="0024756B">
        <w:rPr>
          <w:rFonts w:ascii="ＭＳ ゴシック" w:eastAsia="ＭＳ ゴシック" w:hAnsi="ＭＳ ゴシック" w:hint="eastAsia"/>
          <w:b/>
          <w:sz w:val="24"/>
          <w:szCs w:val="24"/>
        </w:rPr>
        <w:t>明書</w:t>
      </w:r>
    </w:p>
    <w:p w:rsidR="00E64AE3" w:rsidRDefault="00E64AE3">
      <w:pPr>
        <w:rPr>
          <w:rFonts w:ascii="ＭＳ 明朝" w:eastAsia="ＭＳ 明朝" w:hAnsi="ＭＳ 明朝"/>
        </w:rPr>
      </w:pPr>
    </w:p>
    <w:p w:rsidR="00E64AE3" w:rsidRPr="00CB7F74" w:rsidRDefault="00027EEB">
      <w:pPr>
        <w:rPr>
          <w:rFonts w:ascii="ＭＳ ゴシック" w:eastAsia="ＭＳ ゴシック" w:hAnsi="ＭＳ ゴシック"/>
          <w:b/>
        </w:rPr>
      </w:pPr>
      <w:r>
        <w:rPr>
          <w:rFonts w:ascii="ＭＳ ゴシック" w:eastAsia="ＭＳ ゴシック" w:hAnsi="ＭＳ ゴシック" w:hint="eastAsia"/>
          <w:b/>
        </w:rPr>
        <w:t>１　業務内容</w:t>
      </w:r>
    </w:p>
    <w:p w:rsidR="00E64AE3" w:rsidRPr="00D10DB8" w:rsidRDefault="0027324B">
      <w:pPr>
        <w:rPr>
          <w:rFonts w:ascii="ＭＳ 明朝" w:eastAsia="ＭＳ 明朝" w:hAnsi="ＭＳ 明朝"/>
          <w:color w:val="000000" w:themeColor="text1"/>
        </w:rPr>
      </w:pPr>
      <w:r>
        <w:rPr>
          <w:rFonts w:ascii="ＭＳ 明朝" w:eastAsia="ＭＳ 明朝" w:hAnsi="ＭＳ 明朝" w:hint="eastAsia"/>
        </w:rPr>
        <w:t>（１）</w:t>
      </w:r>
      <w:r w:rsidRPr="001311D3">
        <w:rPr>
          <w:rFonts w:ascii="ＭＳ 明朝" w:eastAsia="ＭＳ 明朝" w:hAnsi="ＭＳ 明朝" w:hint="eastAsia"/>
          <w:spacing w:val="52"/>
          <w:kern w:val="0"/>
          <w:fitText w:val="840" w:id="-1002172672"/>
        </w:rPr>
        <w:t>業務</w:t>
      </w:r>
      <w:r w:rsidRPr="001311D3">
        <w:rPr>
          <w:rFonts w:ascii="ＭＳ 明朝" w:eastAsia="ＭＳ 明朝" w:hAnsi="ＭＳ 明朝" w:hint="eastAsia"/>
          <w:spacing w:val="1"/>
          <w:kern w:val="0"/>
          <w:fitText w:val="840" w:id="-1002172672"/>
        </w:rPr>
        <w:t>名</w:t>
      </w:r>
      <w:r>
        <w:rPr>
          <w:rFonts w:ascii="ＭＳ 明朝" w:eastAsia="ＭＳ 明朝" w:hAnsi="ＭＳ 明朝" w:hint="eastAsia"/>
        </w:rPr>
        <w:t xml:space="preserve">　</w:t>
      </w:r>
      <w:r w:rsidRPr="00D10DB8">
        <w:rPr>
          <w:rFonts w:ascii="ＭＳ 明朝" w:eastAsia="ＭＳ 明朝" w:hAnsi="ＭＳ 明朝" w:hint="eastAsia"/>
          <w:color w:val="000000" w:themeColor="text1"/>
        </w:rPr>
        <w:t>川口</w:t>
      </w:r>
      <w:r w:rsidR="00E64AE3" w:rsidRPr="00D10DB8">
        <w:rPr>
          <w:rFonts w:ascii="ＭＳ 明朝" w:eastAsia="ＭＳ 明朝" w:hAnsi="ＭＳ 明朝" w:hint="eastAsia"/>
          <w:color w:val="000000" w:themeColor="text1"/>
        </w:rPr>
        <w:t>地域交流拠点施設（仮称）建設工事基本設計業務委託</w:t>
      </w:r>
    </w:p>
    <w:p w:rsidR="00E64AE3" w:rsidRPr="00D10DB8" w:rsidRDefault="0027324B">
      <w:pPr>
        <w:rPr>
          <w:rFonts w:ascii="ＭＳ 明朝" w:eastAsia="ＭＳ 明朝" w:hAnsi="ＭＳ 明朝"/>
          <w:color w:val="000000" w:themeColor="text1"/>
        </w:rPr>
      </w:pPr>
      <w:r w:rsidRPr="00D10DB8">
        <w:rPr>
          <w:rFonts w:ascii="ＭＳ 明朝" w:eastAsia="ＭＳ 明朝" w:hAnsi="ＭＳ 明朝" w:hint="eastAsia"/>
          <w:color w:val="000000" w:themeColor="text1"/>
        </w:rPr>
        <w:t>（２）業務期間　契約締結日から令和７</w:t>
      </w:r>
      <w:r w:rsidR="00E64AE3" w:rsidRPr="00D10DB8">
        <w:rPr>
          <w:rFonts w:ascii="ＭＳ 明朝" w:eastAsia="ＭＳ 明朝" w:hAnsi="ＭＳ 明朝" w:hint="eastAsia"/>
          <w:color w:val="000000" w:themeColor="text1"/>
        </w:rPr>
        <w:t>年３月３１日まで</w:t>
      </w:r>
    </w:p>
    <w:p w:rsidR="00E64AE3" w:rsidRPr="00155E33" w:rsidRDefault="00E64AE3">
      <w:pPr>
        <w:rPr>
          <w:rFonts w:ascii="ＭＳ 明朝" w:eastAsia="ＭＳ 明朝" w:hAnsi="ＭＳ 明朝"/>
          <w:color w:val="000000" w:themeColor="text1"/>
        </w:rPr>
      </w:pPr>
      <w:r w:rsidRPr="00155E33">
        <w:rPr>
          <w:rFonts w:ascii="ＭＳ 明朝" w:eastAsia="ＭＳ 明朝" w:hAnsi="ＭＳ 明朝" w:hint="eastAsia"/>
          <w:color w:val="000000" w:themeColor="text1"/>
        </w:rPr>
        <w:t>（３）業務内容</w:t>
      </w:r>
    </w:p>
    <w:p w:rsidR="00CB3A31" w:rsidRPr="00155E33" w:rsidRDefault="00CB3A31" w:rsidP="001837F4">
      <w:pPr>
        <w:ind w:leftChars="200" w:left="420" w:firstLineChars="100" w:firstLine="210"/>
        <w:rPr>
          <w:rFonts w:ascii="ＭＳ 明朝" w:eastAsia="ＭＳ 明朝" w:hAnsi="ＭＳ 明朝"/>
          <w:color w:val="000000" w:themeColor="text1"/>
        </w:rPr>
      </w:pPr>
      <w:r w:rsidRPr="00155E33">
        <w:rPr>
          <w:rFonts w:ascii="ＭＳ 明朝" w:eastAsia="ＭＳ 明朝" w:hAnsi="ＭＳ 明朝" w:hint="eastAsia"/>
          <w:color w:val="000000" w:themeColor="text1"/>
        </w:rPr>
        <w:t>長岡市では、川口地域において、人口減少、高齢化が進み、地域の活力が低下する中、老朽化が著しく、耐震性が備わっていない川口支所庁舎、川口文化会館及び子育ての駅かわぐちの建替えが急務となっているため、各機能を集約し、住民等の交流・活動の拡大、地域活力の向上を目指すことを目的に、川口地域交流拠点施設（仮称）を新築することを予定している。</w:t>
      </w:r>
    </w:p>
    <w:p w:rsidR="001837F4" w:rsidRPr="00155E33" w:rsidRDefault="000B3CD4" w:rsidP="000B3CD4">
      <w:pPr>
        <w:ind w:leftChars="202" w:left="424" w:right="-1" w:firstLineChars="100" w:firstLine="210"/>
        <w:rPr>
          <w:rFonts w:ascii="ＭＳ 明朝" w:eastAsia="ＭＳ 明朝" w:hAnsi="ＭＳ 明朝"/>
          <w:color w:val="000000" w:themeColor="text1"/>
        </w:rPr>
      </w:pPr>
      <w:r w:rsidRPr="00155E33">
        <w:rPr>
          <w:rFonts w:ascii="ＭＳ 明朝" w:eastAsia="ＭＳ 明朝" w:hAnsi="ＭＳ 明朝" w:hint="eastAsia"/>
          <w:color w:val="000000" w:themeColor="text1"/>
        </w:rPr>
        <w:t>同施設は、</w:t>
      </w:r>
      <w:r w:rsidR="001837F4" w:rsidRPr="00155E33">
        <w:rPr>
          <w:rFonts w:ascii="ＭＳ 明朝" w:eastAsia="ＭＳ 明朝" w:hAnsi="ＭＳ 明朝" w:hint="eastAsia"/>
          <w:color w:val="000000" w:themeColor="text1"/>
        </w:rPr>
        <w:t>現在の川口文化会館と東川口保育園を除却し、跡地に川口コミュニティセンター（市民活動の拠点）と子育ての駅かわぐち（子育て支援機能）、川口文化会館の機能（歴史・文化等情報発信機能）</w:t>
      </w:r>
      <w:r w:rsidR="00F14466" w:rsidRPr="00155E33">
        <w:rPr>
          <w:rFonts w:ascii="ＭＳ 明朝" w:eastAsia="ＭＳ 明朝" w:hAnsi="ＭＳ 明朝" w:hint="eastAsia"/>
          <w:color w:val="000000" w:themeColor="text1"/>
        </w:rPr>
        <w:t>を合わせた「地域交流センター機能」と、「行政機能</w:t>
      </w:r>
      <w:r w:rsidR="00C61582" w:rsidRPr="00155E33">
        <w:rPr>
          <w:rFonts w:ascii="ＭＳ 明朝" w:eastAsia="ＭＳ 明朝" w:hAnsi="ＭＳ 明朝" w:hint="eastAsia"/>
          <w:color w:val="000000" w:themeColor="text1"/>
        </w:rPr>
        <w:t>（川口支所）</w:t>
      </w:r>
      <w:r w:rsidR="00F14466" w:rsidRPr="00155E33">
        <w:rPr>
          <w:rFonts w:ascii="ＭＳ 明朝" w:eastAsia="ＭＳ 明朝" w:hAnsi="ＭＳ 明朝" w:hint="eastAsia"/>
          <w:color w:val="000000" w:themeColor="text1"/>
        </w:rPr>
        <w:t>」</w:t>
      </w:r>
      <w:r w:rsidR="001837F4" w:rsidRPr="00155E33">
        <w:rPr>
          <w:rFonts w:ascii="ＭＳ 明朝" w:eastAsia="ＭＳ 明朝" w:hAnsi="ＭＳ 明朝" w:hint="eastAsia"/>
          <w:color w:val="000000" w:themeColor="text1"/>
        </w:rPr>
        <w:t>を併設した複合施設</w:t>
      </w:r>
      <w:r w:rsidRPr="00155E33">
        <w:rPr>
          <w:rFonts w:ascii="ＭＳ 明朝" w:eastAsia="ＭＳ 明朝" w:hAnsi="ＭＳ 明朝" w:hint="eastAsia"/>
          <w:color w:val="000000" w:themeColor="text1"/>
        </w:rPr>
        <w:t>とし</w:t>
      </w:r>
      <w:r w:rsidR="001837F4" w:rsidRPr="00155E33">
        <w:rPr>
          <w:rFonts w:ascii="ＭＳ 明朝" w:eastAsia="ＭＳ 明朝" w:hAnsi="ＭＳ 明朝" w:hint="eastAsia"/>
          <w:color w:val="000000" w:themeColor="text1"/>
        </w:rPr>
        <w:t>、既設の川口コミュニティセンター改修（一部耐震化、間取り変更等）や接続通路の設置を含めて一体的に建設する</w:t>
      </w:r>
      <w:r w:rsidRPr="00155E33">
        <w:rPr>
          <w:rFonts w:ascii="ＭＳ 明朝" w:eastAsia="ＭＳ 明朝" w:hAnsi="ＭＳ 明朝" w:hint="eastAsia"/>
          <w:color w:val="000000" w:themeColor="text1"/>
        </w:rPr>
        <w:t>。</w:t>
      </w:r>
    </w:p>
    <w:p w:rsidR="00CB3A31" w:rsidRPr="00155E33" w:rsidRDefault="00CB3A31" w:rsidP="00CB3A31">
      <w:pPr>
        <w:ind w:leftChars="200" w:left="420" w:firstLineChars="100" w:firstLine="210"/>
        <w:rPr>
          <w:rFonts w:ascii="ＭＳ 明朝" w:eastAsia="ＭＳ 明朝" w:hAnsi="ＭＳ 明朝"/>
          <w:color w:val="000000" w:themeColor="text1"/>
          <w:szCs w:val="21"/>
        </w:rPr>
      </w:pPr>
      <w:r w:rsidRPr="00155E33">
        <w:rPr>
          <w:rFonts w:ascii="ＭＳ 明朝" w:eastAsia="ＭＳ 明朝" w:hAnsi="ＭＳ 明朝" w:hint="eastAsia"/>
          <w:color w:val="000000" w:themeColor="text1"/>
          <w:szCs w:val="21"/>
        </w:rPr>
        <w:t>本件業務は、</w:t>
      </w:r>
      <w:r w:rsidR="000B3CD4" w:rsidRPr="00155E33">
        <w:rPr>
          <w:rFonts w:ascii="ＭＳ 明朝" w:eastAsia="ＭＳ 明朝" w:hAnsi="ＭＳ 明朝" w:hint="eastAsia"/>
          <w:color w:val="000000" w:themeColor="text1"/>
          <w:szCs w:val="21"/>
        </w:rPr>
        <w:t>同施設の</w:t>
      </w:r>
      <w:r w:rsidRPr="00155E33">
        <w:rPr>
          <w:rFonts w:ascii="ＭＳ 明朝" w:eastAsia="ＭＳ 明朝" w:hAnsi="ＭＳ 明朝" w:hint="eastAsia"/>
          <w:color w:val="000000" w:themeColor="text1"/>
          <w:szCs w:val="21"/>
        </w:rPr>
        <w:t>基本設計図書の作成、概算工事費の算出、概略工程表の作成等である。</w:t>
      </w:r>
    </w:p>
    <w:p w:rsidR="00AA541E" w:rsidRPr="00155E33" w:rsidRDefault="00AA541E" w:rsidP="00AA541E">
      <w:pPr>
        <w:snapToGrid w:val="0"/>
        <w:spacing w:line="320" w:lineRule="exact"/>
        <w:ind w:leftChars="200" w:left="420" w:firstLineChars="100" w:firstLine="210"/>
        <w:rPr>
          <w:rFonts w:ascii="ＭＳ 明朝" w:eastAsia="ＭＳ 明朝" w:hAnsi="ＭＳ 明朝"/>
          <w:color w:val="000000" w:themeColor="text1"/>
        </w:rPr>
      </w:pPr>
      <w:r w:rsidRPr="00155E33">
        <w:rPr>
          <w:rFonts w:ascii="ＭＳ 明朝" w:eastAsia="ＭＳ 明朝" w:hAnsi="ＭＳ 明朝" w:hint="eastAsia"/>
          <w:color w:val="000000" w:themeColor="text1"/>
          <w:szCs w:val="21"/>
        </w:rPr>
        <w:t>具体的な業務委託の内容については、別紙「川口地域交流拠点施設（仮称）建設工事基本設計業務委託　概要書」のとおりとする。</w:t>
      </w:r>
    </w:p>
    <w:p w:rsidR="00635EE9" w:rsidRPr="00155E33" w:rsidRDefault="00635EE9" w:rsidP="00E8638D">
      <w:pPr>
        <w:ind w:left="630" w:hangingChars="300" w:hanging="630"/>
        <w:rPr>
          <w:rFonts w:ascii="ＭＳ 明朝" w:eastAsia="ＭＳ 明朝" w:hAnsi="ＭＳ 明朝"/>
        </w:rPr>
      </w:pPr>
    </w:p>
    <w:p w:rsidR="00D7587D" w:rsidRPr="00D17ED0" w:rsidRDefault="00635EE9" w:rsidP="00635EE9">
      <w:pPr>
        <w:rPr>
          <w:rFonts w:ascii="ＭＳ ゴシック" w:eastAsia="ＭＳ ゴシック" w:hAnsi="ＭＳ ゴシック"/>
          <w:b/>
        </w:rPr>
      </w:pPr>
      <w:r w:rsidRPr="00D17ED0">
        <w:rPr>
          <w:rFonts w:ascii="ＭＳ ゴシック" w:eastAsia="ＭＳ ゴシック" w:hAnsi="ＭＳ ゴシック" w:hint="eastAsia"/>
          <w:b/>
        </w:rPr>
        <w:t>２　提案書</w:t>
      </w:r>
      <w:r w:rsidR="00027EEB" w:rsidRPr="00D17ED0">
        <w:rPr>
          <w:rFonts w:ascii="ＭＳ ゴシック" w:eastAsia="ＭＳ ゴシック" w:hAnsi="ＭＳ ゴシック" w:hint="eastAsia"/>
          <w:b/>
        </w:rPr>
        <w:t>類</w:t>
      </w:r>
      <w:r w:rsidRPr="00D17ED0">
        <w:rPr>
          <w:rFonts w:ascii="ＭＳ ゴシック" w:eastAsia="ＭＳ ゴシック" w:hAnsi="ＭＳ ゴシック" w:hint="eastAsia"/>
          <w:b/>
        </w:rPr>
        <w:t>の作成及び記載上の留意事項</w:t>
      </w:r>
    </w:p>
    <w:p w:rsidR="00635EE9" w:rsidRPr="00155E33" w:rsidRDefault="00635EE9" w:rsidP="00635EE9">
      <w:pPr>
        <w:rPr>
          <w:rFonts w:ascii="ＭＳ 明朝" w:eastAsia="ＭＳ 明朝" w:hAnsi="ＭＳ 明朝"/>
          <w:color w:val="000000" w:themeColor="text1"/>
        </w:rPr>
      </w:pPr>
      <w:r w:rsidRPr="00155E33">
        <w:rPr>
          <w:rFonts w:ascii="ＭＳ 明朝" w:eastAsia="ＭＳ 明朝" w:hAnsi="ＭＳ 明朝" w:hint="eastAsia"/>
        </w:rPr>
        <w:t>（１）</w:t>
      </w:r>
      <w:r w:rsidRPr="00155E33">
        <w:rPr>
          <w:rFonts w:ascii="ＭＳ 明朝" w:eastAsia="ＭＳ 明朝" w:hAnsi="ＭＳ 明朝" w:hint="eastAsia"/>
          <w:color w:val="000000" w:themeColor="text1"/>
        </w:rPr>
        <w:t>基本事項</w:t>
      </w:r>
    </w:p>
    <w:p w:rsidR="00635EE9" w:rsidRPr="00155E33" w:rsidRDefault="00635EE9" w:rsidP="00635EE9">
      <w:pPr>
        <w:ind w:left="420" w:hangingChars="200" w:hanging="420"/>
        <w:rPr>
          <w:rFonts w:ascii="ＭＳ 明朝" w:eastAsia="ＭＳ 明朝" w:hAnsi="ＭＳ 明朝"/>
          <w:color w:val="000000" w:themeColor="text1"/>
        </w:rPr>
      </w:pPr>
      <w:r w:rsidRPr="00155E33">
        <w:rPr>
          <w:rFonts w:ascii="ＭＳ 明朝" w:eastAsia="ＭＳ 明朝" w:hAnsi="ＭＳ 明朝" w:hint="eastAsia"/>
          <w:color w:val="000000" w:themeColor="text1"/>
        </w:rPr>
        <w:t xml:space="preserve">　　　プロポーザルは、設計業務における具体的な取組方法</w:t>
      </w:r>
      <w:r w:rsidR="00694631" w:rsidRPr="00155E33">
        <w:rPr>
          <w:rFonts w:ascii="ＭＳ 明朝" w:eastAsia="ＭＳ 明朝" w:hAnsi="ＭＳ 明朝" w:hint="eastAsia"/>
          <w:color w:val="000000" w:themeColor="text1"/>
        </w:rPr>
        <w:t>や特定テーマ</w:t>
      </w:r>
      <w:r w:rsidRPr="00155E33">
        <w:rPr>
          <w:rFonts w:ascii="ＭＳ 明朝" w:eastAsia="ＭＳ 明朝" w:hAnsi="ＭＳ 明朝" w:hint="eastAsia"/>
          <w:color w:val="000000" w:themeColor="text1"/>
        </w:rPr>
        <w:t>に</w:t>
      </w:r>
      <w:r w:rsidR="00694631" w:rsidRPr="00155E33">
        <w:rPr>
          <w:rFonts w:ascii="ＭＳ 明朝" w:eastAsia="ＭＳ 明朝" w:hAnsi="ＭＳ 明朝" w:hint="eastAsia"/>
          <w:color w:val="000000" w:themeColor="text1"/>
        </w:rPr>
        <w:t>対する技術的</w:t>
      </w:r>
      <w:r w:rsidRPr="00155E33">
        <w:rPr>
          <w:rFonts w:ascii="ＭＳ 明朝" w:eastAsia="ＭＳ 明朝" w:hAnsi="ＭＳ 明朝" w:hint="eastAsia"/>
          <w:color w:val="000000" w:themeColor="text1"/>
        </w:rPr>
        <w:t>提案を求める</w:t>
      </w:r>
      <w:r w:rsidR="00694631" w:rsidRPr="00155E33">
        <w:rPr>
          <w:rFonts w:ascii="ＭＳ 明朝" w:eastAsia="ＭＳ 明朝" w:hAnsi="ＭＳ 明朝" w:hint="eastAsia"/>
          <w:color w:val="000000" w:themeColor="text1"/>
        </w:rPr>
        <w:t>ことにより</w:t>
      </w:r>
      <w:r w:rsidRPr="00155E33">
        <w:rPr>
          <w:rFonts w:ascii="ＭＳ 明朝" w:eastAsia="ＭＳ 明朝" w:hAnsi="ＭＳ 明朝" w:hint="eastAsia"/>
          <w:color w:val="000000" w:themeColor="text1"/>
        </w:rPr>
        <w:t>、</w:t>
      </w:r>
      <w:r w:rsidR="00694631" w:rsidRPr="00155E33">
        <w:rPr>
          <w:rFonts w:ascii="ＭＳ 明朝" w:eastAsia="ＭＳ 明朝" w:hAnsi="ＭＳ 明朝" w:hint="eastAsia"/>
          <w:color w:val="000000" w:themeColor="text1"/>
        </w:rPr>
        <w:t>設計者の知識（技術力・判断力）や構想力・応用力を評価するものであり、</w:t>
      </w:r>
      <w:r w:rsidRPr="00155E33">
        <w:rPr>
          <w:rFonts w:ascii="ＭＳ 明朝" w:eastAsia="ＭＳ 明朝" w:hAnsi="ＭＳ 明朝" w:hint="eastAsia"/>
          <w:color w:val="000000" w:themeColor="text1"/>
        </w:rPr>
        <w:t>当該業務の具体的な</w:t>
      </w:r>
      <w:r w:rsidR="00694631" w:rsidRPr="00155E33">
        <w:rPr>
          <w:rFonts w:ascii="ＭＳ 明朝" w:eastAsia="ＭＳ 明朝" w:hAnsi="ＭＳ 明朝" w:hint="eastAsia"/>
          <w:color w:val="000000" w:themeColor="text1"/>
        </w:rPr>
        <w:t>設計案の作成や</w:t>
      </w:r>
      <w:r w:rsidRPr="00155E33">
        <w:rPr>
          <w:rFonts w:ascii="ＭＳ 明朝" w:eastAsia="ＭＳ 明朝" w:hAnsi="ＭＳ 明朝" w:hint="eastAsia"/>
          <w:color w:val="000000" w:themeColor="text1"/>
        </w:rPr>
        <w:t>成果品（模型写真、透視図等）の提出</w:t>
      </w:r>
      <w:r w:rsidR="00622651" w:rsidRPr="00155E33">
        <w:rPr>
          <w:rFonts w:ascii="ＭＳ 明朝" w:eastAsia="ＭＳ 明朝" w:hAnsi="ＭＳ 明朝" w:hint="eastAsia"/>
          <w:color w:val="000000" w:themeColor="text1"/>
        </w:rPr>
        <w:t>を求めるものではない。</w:t>
      </w:r>
    </w:p>
    <w:p w:rsidR="00694631" w:rsidRPr="00D10DB8" w:rsidRDefault="00622651" w:rsidP="00635EE9">
      <w:pPr>
        <w:ind w:left="420" w:hangingChars="200" w:hanging="420"/>
        <w:rPr>
          <w:rFonts w:ascii="ＭＳ 明朝" w:eastAsia="ＭＳ 明朝" w:hAnsi="ＭＳ 明朝"/>
          <w:color w:val="000000" w:themeColor="text1"/>
        </w:rPr>
      </w:pPr>
      <w:r w:rsidRPr="00155E33">
        <w:rPr>
          <w:rFonts w:ascii="ＭＳ 明朝" w:eastAsia="ＭＳ 明朝" w:hAnsi="ＭＳ 明朝" w:hint="eastAsia"/>
          <w:color w:val="000000" w:themeColor="text1"/>
        </w:rPr>
        <w:t xml:space="preserve">　　　設計作業は、発注者</w:t>
      </w:r>
      <w:r w:rsidR="00CE61E2" w:rsidRPr="00155E33">
        <w:rPr>
          <w:rFonts w:ascii="ＭＳ 明朝" w:eastAsia="ＭＳ 明朝" w:hAnsi="ＭＳ 明朝" w:hint="eastAsia"/>
          <w:color w:val="000000" w:themeColor="text1"/>
        </w:rPr>
        <w:t>提示の設計条件</w:t>
      </w:r>
      <w:r w:rsidRPr="00155E33">
        <w:rPr>
          <w:rFonts w:ascii="ＭＳ 明朝" w:eastAsia="ＭＳ 明朝" w:hAnsi="ＭＳ 明朝" w:hint="eastAsia"/>
          <w:color w:val="000000" w:themeColor="text1"/>
        </w:rPr>
        <w:t>に基づき、プロポーザルでの選定を経て契約後に発注者と協議のうえ開始する</w:t>
      </w:r>
      <w:r w:rsidR="00694631" w:rsidRPr="00155E33">
        <w:rPr>
          <w:rFonts w:ascii="ＭＳ 明朝" w:eastAsia="ＭＳ 明朝" w:hAnsi="ＭＳ 明朝" w:hint="eastAsia"/>
          <w:color w:val="000000" w:themeColor="text1"/>
        </w:rPr>
        <w:t>ため、最優</w:t>
      </w:r>
      <w:r w:rsidR="00694631" w:rsidRPr="00D10DB8">
        <w:rPr>
          <w:rFonts w:ascii="ＭＳ 明朝" w:eastAsia="ＭＳ 明朝" w:hAnsi="ＭＳ 明朝" w:hint="eastAsia"/>
          <w:color w:val="000000" w:themeColor="text1"/>
        </w:rPr>
        <w:t>秀提案者に特定されても、提案された内容を設計に取り入れることを約束するものではない。</w:t>
      </w:r>
    </w:p>
    <w:p w:rsidR="00694631" w:rsidRPr="00D10DB8" w:rsidRDefault="00694631" w:rsidP="00694631">
      <w:pPr>
        <w:ind w:leftChars="200" w:left="420" w:firstLineChars="100" w:firstLine="210"/>
        <w:rPr>
          <w:rFonts w:ascii="ＭＳ 明朝" w:eastAsia="ＭＳ 明朝" w:hAnsi="ＭＳ 明朝"/>
          <w:color w:val="000000" w:themeColor="text1"/>
        </w:rPr>
      </w:pPr>
      <w:r w:rsidRPr="00D10DB8">
        <w:rPr>
          <w:rFonts w:ascii="ＭＳ 明朝" w:eastAsia="ＭＳ 明朝" w:hAnsi="ＭＳ 明朝" w:hint="eastAsia"/>
          <w:color w:val="000000" w:themeColor="text1"/>
        </w:rPr>
        <w:t>なお、提出書類に虚偽の記載があった場合は、プロポーザルを無効とするとともに、指名停止措置を行うことがある。</w:t>
      </w:r>
    </w:p>
    <w:p w:rsidR="00694631" w:rsidRPr="00D10DB8" w:rsidRDefault="00694631" w:rsidP="00694631">
      <w:pPr>
        <w:ind w:leftChars="200" w:left="420" w:firstLineChars="100" w:firstLine="210"/>
        <w:rPr>
          <w:rFonts w:ascii="ＭＳ 明朝" w:eastAsia="ＭＳ 明朝" w:hAnsi="ＭＳ 明朝"/>
          <w:color w:val="000000" w:themeColor="text1"/>
        </w:rPr>
      </w:pPr>
      <w:r w:rsidRPr="00D10DB8">
        <w:rPr>
          <w:rFonts w:ascii="ＭＳ 明朝" w:eastAsia="ＭＳ 明朝" w:hAnsi="ＭＳ 明朝" w:hint="eastAsia"/>
          <w:color w:val="000000" w:themeColor="text1"/>
        </w:rPr>
        <w:t>また、提出書類の作成方法や記入要領等に適合しない場合には、無効とする場合があるので十分注意すること。</w:t>
      </w:r>
    </w:p>
    <w:p w:rsidR="00694631" w:rsidRPr="00D10DB8" w:rsidRDefault="00694631" w:rsidP="00635EE9">
      <w:pPr>
        <w:ind w:left="420" w:hangingChars="200" w:hanging="420"/>
        <w:rPr>
          <w:rFonts w:ascii="ＭＳ 明朝" w:eastAsia="ＭＳ 明朝" w:hAnsi="ＭＳ 明朝"/>
          <w:color w:val="000000" w:themeColor="text1"/>
        </w:rPr>
      </w:pPr>
    </w:p>
    <w:p w:rsidR="00622651" w:rsidRPr="00D10DB8" w:rsidRDefault="00150562" w:rsidP="00635EE9">
      <w:pPr>
        <w:ind w:left="420" w:hangingChars="200" w:hanging="420"/>
        <w:rPr>
          <w:rFonts w:ascii="ＭＳ 明朝" w:eastAsia="ＭＳ 明朝" w:hAnsi="ＭＳ 明朝"/>
          <w:color w:val="000000" w:themeColor="text1"/>
        </w:rPr>
      </w:pPr>
      <w:r w:rsidRPr="00D10DB8">
        <w:rPr>
          <w:rFonts w:ascii="ＭＳ 明朝" w:eastAsia="ＭＳ 明朝" w:hAnsi="ＭＳ 明朝" w:hint="eastAsia"/>
          <w:color w:val="000000" w:themeColor="text1"/>
        </w:rPr>
        <w:t>（２）提出書類</w:t>
      </w:r>
      <w:r w:rsidR="00622651" w:rsidRPr="00D10DB8">
        <w:rPr>
          <w:rFonts w:ascii="ＭＳ 明朝" w:eastAsia="ＭＳ 明朝" w:hAnsi="ＭＳ 明朝" w:hint="eastAsia"/>
          <w:color w:val="000000" w:themeColor="text1"/>
        </w:rPr>
        <w:t>の作成方法</w:t>
      </w:r>
    </w:p>
    <w:p w:rsidR="00694631" w:rsidRPr="00D10DB8" w:rsidRDefault="00694631" w:rsidP="00635EE9">
      <w:pPr>
        <w:ind w:left="420" w:hangingChars="200" w:hanging="420"/>
        <w:rPr>
          <w:rFonts w:ascii="ＭＳ 明朝" w:eastAsia="ＭＳ 明朝" w:hAnsi="ＭＳ 明朝"/>
          <w:color w:val="000000" w:themeColor="text1"/>
        </w:rPr>
      </w:pPr>
      <w:r w:rsidRPr="00D10DB8">
        <w:rPr>
          <w:rFonts w:ascii="ＭＳ 明朝" w:eastAsia="ＭＳ 明朝" w:hAnsi="ＭＳ 明朝" w:hint="eastAsia"/>
          <w:color w:val="000000" w:themeColor="text1"/>
        </w:rPr>
        <w:t xml:space="preserve">　　　提出書類</w:t>
      </w:r>
      <w:r w:rsidR="00622651" w:rsidRPr="00D10DB8">
        <w:rPr>
          <w:rFonts w:ascii="ＭＳ 明朝" w:eastAsia="ＭＳ 明朝" w:hAnsi="ＭＳ 明朝" w:hint="eastAsia"/>
          <w:color w:val="000000" w:themeColor="text1"/>
        </w:rPr>
        <w:t>の様式は、</w:t>
      </w:r>
      <w:r w:rsidRPr="00D10DB8">
        <w:rPr>
          <w:rFonts w:ascii="ＭＳ 明朝" w:eastAsia="ＭＳ 明朝" w:hAnsi="ＭＳ 明朝" w:hint="eastAsia"/>
          <w:color w:val="000000" w:themeColor="text1"/>
        </w:rPr>
        <w:t>公告に示したとおりとし、印刷方法は、片面印刷とする。</w:t>
      </w:r>
    </w:p>
    <w:p w:rsidR="00694631" w:rsidRPr="00D10DB8" w:rsidRDefault="00694631" w:rsidP="00643554">
      <w:pPr>
        <w:ind w:leftChars="193" w:left="405" w:firstLineChars="105" w:firstLine="220"/>
        <w:rPr>
          <w:rFonts w:ascii="ＭＳ 明朝" w:eastAsia="ＭＳ 明朝" w:hAnsi="ＭＳ 明朝"/>
          <w:color w:val="000000" w:themeColor="text1"/>
        </w:rPr>
      </w:pPr>
      <w:r w:rsidRPr="00D10DB8">
        <w:rPr>
          <w:rFonts w:ascii="ＭＳ 明朝" w:eastAsia="ＭＳ 明朝" w:hAnsi="ＭＳ 明朝" w:hint="eastAsia"/>
          <w:color w:val="000000" w:themeColor="text1"/>
        </w:rPr>
        <w:lastRenderedPageBreak/>
        <w:t>提出書類は、以下の項目ごとに、それぞれ番号順にまとめ、左上１か所ホチキス留とする。</w:t>
      </w:r>
    </w:p>
    <w:p w:rsidR="00694631" w:rsidRPr="00D10DB8" w:rsidRDefault="00694631" w:rsidP="00694631">
      <w:pPr>
        <w:ind w:leftChars="203" w:left="707" w:hangingChars="134" w:hanging="281"/>
        <w:rPr>
          <w:rFonts w:ascii="ＭＳ 明朝" w:eastAsia="ＭＳ 明朝" w:hAnsi="ＭＳ 明朝"/>
          <w:color w:val="000000" w:themeColor="text1"/>
        </w:rPr>
      </w:pPr>
      <w:r w:rsidRPr="00D10DB8">
        <w:rPr>
          <w:rFonts w:ascii="ＭＳ 明朝" w:eastAsia="ＭＳ 明朝" w:hAnsi="ＭＳ 明朝" w:hint="eastAsia"/>
          <w:color w:val="000000" w:themeColor="text1"/>
        </w:rPr>
        <w:t>ア　参加資格確認申請書（別記第４号様式）及び様式１～３は２部作成し、</w:t>
      </w:r>
      <w:r w:rsidR="00027EEB">
        <w:rPr>
          <w:rFonts w:ascii="ＭＳ 明朝" w:eastAsia="ＭＳ 明朝" w:hAnsi="ＭＳ 明朝" w:hint="eastAsia"/>
          <w:color w:val="000000" w:themeColor="text1"/>
        </w:rPr>
        <w:t>参加資格確認申請書と様式１、２は１部</w:t>
      </w:r>
      <w:r w:rsidRPr="00D10DB8">
        <w:rPr>
          <w:rFonts w:ascii="ＭＳ 明朝" w:eastAsia="ＭＳ 明朝" w:hAnsi="ＭＳ 明朝" w:hint="eastAsia"/>
          <w:color w:val="000000" w:themeColor="text1"/>
        </w:rPr>
        <w:t>に、業者名がわかる情報（住所・商号又は名称・代表者氏名・担当者氏名・所属・役職）を記載すること。</w:t>
      </w:r>
    </w:p>
    <w:p w:rsidR="008B3F1B" w:rsidRDefault="008B3F1B" w:rsidP="00370A74">
      <w:pPr>
        <w:ind w:leftChars="203" w:left="707" w:hangingChars="134" w:hanging="281"/>
        <w:rPr>
          <w:rFonts w:ascii="ＭＳ 明朝" w:eastAsia="ＭＳ 明朝" w:hAnsi="ＭＳ 明朝"/>
        </w:rPr>
      </w:pPr>
    </w:p>
    <w:p w:rsidR="00694631" w:rsidRPr="00370A74" w:rsidRDefault="00694631" w:rsidP="00370A74">
      <w:pPr>
        <w:ind w:leftChars="203" w:left="707" w:hangingChars="134" w:hanging="281"/>
        <w:rPr>
          <w:rFonts w:ascii="ＭＳ 明朝" w:eastAsia="ＭＳ 明朝" w:hAnsi="ＭＳ 明朝"/>
          <w:color w:val="FF0000"/>
          <w:shd w:val="pct15" w:color="auto" w:fill="FFFFFF"/>
        </w:rPr>
      </w:pPr>
      <w:r w:rsidRPr="00694631">
        <w:rPr>
          <w:rFonts w:ascii="ＭＳ 明朝" w:eastAsia="ＭＳ 明朝" w:hAnsi="ＭＳ 明朝" w:hint="eastAsia"/>
        </w:rPr>
        <w:t>イ　提案書（別記第５号様式）及び様式４～５は</w:t>
      </w:r>
      <w:r w:rsidR="00370A74" w:rsidRPr="00370A74">
        <w:rPr>
          <w:rFonts w:ascii="ＭＳ 明朝" w:eastAsia="ＭＳ 明朝" w:hAnsi="ＭＳ 明朝" w:hint="eastAsia"/>
          <w:color w:val="000000" w:themeColor="text1"/>
        </w:rPr>
        <w:t>９</w:t>
      </w:r>
      <w:r w:rsidRPr="00694631">
        <w:rPr>
          <w:rFonts w:ascii="ＭＳ 明朝" w:eastAsia="ＭＳ 明朝" w:hAnsi="ＭＳ 明朝" w:hint="eastAsia"/>
        </w:rPr>
        <w:t>部作成し、</w:t>
      </w:r>
      <w:r w:rsidR="00027EEB">
        <w:rPr>
          <w:rFonts w:ascii="ＭＳ 明朝" w:eastAsia="ＭＳ 明朝" w:hAnsi="ＭＳ 明朝" w:hint="eastAsia"/>
        </w:rPr>
        <w:t>提案書は</w:t>
      </w:r>
      <w:r w:rsidRPr="00694631">
        <w:rPr>
          <w:rFonts w:ascii="ＭＳ 明朝" w:eastAsia="ＭＳ 明朝" w:hAnsi="ＭＳ 明朝" w:hint="eastAsia"/>
        </w:rPr>
        <w:t>１部に、業者名がわかる情報（住所・商号又は名称・代表者氏名・担当者氏名）を記載すること。</w:t>
      </w:r>
    </w:p>
    <w:p w:rsidR="00027EEB" w:rsidRDefault="00027EEB" w:rsidP="00643554">
      <w:pPr>
        <w:widowControl/>
        <w:jc w:val="left"/>
        <w:rPr>
          <w:rFonts w:ascii="ＭＳ 明朝" w:eastAsia="ＭＳ 明朝" w:hAnsi="ＭＳ 明朝"/>
        </w:rPr>
      </w:pPr>
    </w:p>
    <w:p w:rsidR="00622651" w:rsidRDefault="00622651" w:rsidP="00643554">
      <w:pPr>
        <w:widowControl/>
        <w:jc w:val="left"/>
        <w:rPr>
          <w:rFonts w:ascii="ＭＳ 明朝" w:eastAsia="ＭＳ 明朝" w:hAnsi="ＭＳ 明朝"/>
        </w:rPr>
      </w:pPr>
      <w:r>
        <w:rPr>
          <w:rFonts w:ascii="ＭＳ 明朝" w:eastAsia="ＭＳ 明朝" w:hAnsi="ＭＳ 明朝" w:hint="eastAsia"/>
        </w:rPr>
        <w:t>（３）記入要領及び注意事項</w:t>
      </w:r>
    </w:p>
    <w:p w:rsidR="00643554" w:rsidRPr="00643554" w:rsidRDefault="00643554" w:rsidP="00643554">
      <w:pPr>
        <w:ind w:left="420" w:hangingChars="200" w:hanging="420"/>
        <w:rPr>
          <w:rFonts w:ascii="ＭＳ 明朝" w:eastAsia="ＭＳ 明朝" w:hAnsi="ＭＳ 明朝"/>
        </w:rPr>
      </w:pPr>
      <w:r>
        <w:rPr>
          <w:rFonts w:ascii="ＭＳ 明朝" w:eastAsia="ＭＳ 明朝" w:hAnsi="ＭＳ 明朝" w:hint="eastAsia"/>
        </w:rPr>
        <w:t xml:space="preserve">　　</w:t>
      </w:r>
      <w:r w:rsidRPr="00643554">
        <w:rPr>
          <w:rFonts w:ascii="ＭＳ 明朝" w:eastAsia="ＭＳ 明朝" w:hAnsi="ＭＳ 明朝" w:hint="eastAsia"/>
        </w:rPr>
        <w:t>ア　管理技術者の経歴等記載書（</w:t>
      </w:r>
      <w:r w:rsidRPr="00E17A56">
        <w:rPr>
          <w:rFonts w:ascii="ＭＳ ゴシック" w:eastAsia="ＭＳ ゴシック" w:hAnsi="ＭＳ ゴシック" w:hint="eastAsia"/>
        </w:rPr>
        <w:t>様式１</w:t>
      </w:r>
      <w:r w:rsidRPr="00643554">
        <w:rPr>
          <w:rFonts w:ascii="ＭＳ 明朝" w:eastAsia="ＭＳ 明朝" w:hAnsi="ＭＳ 明朝" w:hint="eastAsia"/>
        </w:rPr>
        <w:t>）</w:t>
      </w:r>
    </w:p>
    <w:p w:rsidR="00643554" w:rsidRPr="00643554" w:rsidRDefault="00643554" w:rsidP="00643554">
      <w:pPr>
        <w:ind w:leftChars="337" w:left="708" w:firstLineChars="67" w:firstLine="141"/>
        <w:rPr>
          <w:rFonts w:ascii="ＭＳ 明朝" w:eastAsia="ＭＳ 明朝" w:hAnsi="ＭＳ 明朝"/>
        </w:rPr>
      </w:pPr>
      <w:r w:rsidRPr="00643554">
        <w:rPr>
          <w:rFonts w:ascii="ＭＳ 明朝" w:eastAsia="ＭＳ 明朝" w:hAnsi="ＭＳ 明朝" w:hint="eastAsia"/>
        </w:rPr>
        <w:t>管理技術者には、この業務委託の履行に関して、業務の管理及び統括等を行う者を選定し、その者が保有する資格や関与した実施設計業務の実績等をＡ４版１枚片面に収まるように記載すること。（契約後の管理技術者と同じ人物と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管理技術者が一級建築士でない場合、欠格となることがあるので、注意すること。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⑤の実績については、近年のものから３件まで記入すること。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類似業務とは、⑤に記載の延床面積を下回る設計業務で、その延床面積の半分以上の規模の設計業務のことであり、本来求めている設計実績に比べると評価が下がるため、注意すること。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携わった立場は、管理技術者、主任技術者、担当技術者の順に評価が下がるため、注意すること。</w:t>
      </w:r>
    </w:p>
    <w:p w:rsidR="00643554" w:rsidRPr="00643554" w:rsidRDefault="00643554" w:rsidP="00643554">
      <w:pPr>
        <w:ind w:leftChars="337" w:left="708" w:firstLine="141"/>
        <w:rPr>
          <w:rFonts w:ascii="ＭＳ 明朝" w:eastAsia="ＭＳ 明朝" w:hAnsi="ＭＳ 明朝"/>
        </w:rPr>
      </w:pPr>
    </w:p>
    <w:p w:rsidR="00643554" w:rsidRPr="00643554" w:rsidRDefault="00643554" w:rsidP="00643554">
      <w:pPr>
        <w:ind w:leftChars="202" w:left="707" w:hangingChars="135" w:hanging="283"/>
        <w:rPr>
          <w:rFonts w:ascii="ＭＳ 明朝" w:eastAsia="ＭＳ 明朝" w:hAnsi="ＭＳ 明朝"/>
        </w:rPr>
      </w:pPr>
      <w:r w:rsidRPr="00643554">
        <w:rPr>
          <w:rFonts w:ascii="ＭＳ 明朝" w:eastAsia="ＭＳ 明朝" w:hAnsi="ＭＳ 明朝" w:hint="eastAsia"/>
        </w:rPr>
        <w:t>イ　主任担当技術者の経歴等記載書（</w:t>
      </w:r>
      <w:r w:rsidRPr="00E17A56">
        <w:rPr>
          <w:rFonts w:ascii="ＭＳ ゴシック" w:eastAsia="ＭＳ ゴシック" w:hAnsi="ＭＳ ゴシック" w:hint="eastAsia"/>
        </w:rPr>
        <w:t>様式２</w:t>
      </w:r>
      <w:r w:rsidRPr="00643554">
        <w:rPr>
          <w:rFonts w:ascii="ＭＳ 明朝" w:eastAsia="ＭＳ 明朝" w:hAnsi="ＭＳ 明朝" w:hint="eastAsia"/>
        </w:rPr>
        <w:t>）</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管理技術者の下で、建築、構造、電気、機械の各業務分野について、中心となって業務を遂行する主任担当技術者を選定し、その者が保有する資格や関与した実施設計業務の実績等を、各担当分野毎にＡ４版１枚片面に収まるように記載すること。</w:t>
      </w:r>
    </w:p>
    <w:p w:rsidR="00643554" w:rsidRPr="00643554" w:rsidRDefault="00643554" w:rsidP="00643554">
      <w:pPr>
        <w:ind w:leftChars="337" w:left="708" w:firstLine="1"/>
        <w:rPr>
          <w:rFonts w:ascii="ＭＳ 明朝" w:eastAsia="ＭＳ 明朝" w:hAnsi="ＭＳ 明朝"/>
        </w:rPr>
      </w:pPr>
      <w:r w:rsidRPr="00643554">
        <w:rPr>
          <w:rFonts w:ascii="ＭＳ 明朝" w:eastAsia="ＭＳ 明朝" w:hAnsi="ＭＳ 明朝" w:hint="eastAsia"/>
        </w:rPr>
        <w:t>（契約後の主任担当技術者と同じ人物とすること。）</w:t>
      </w:r>
    </w:p>
    <w:p w:rsidR="00643554" w:rsidRDefault="00643554" w:rsidP="00643554">
      <w:pPr>
        <w:ind w:leftChars="337" w:left="708" w:firstLine="143"/>
        <w:rPr>
          <w:rFonts w:ascii="ＭＳ 明朝" w:eastAsia="ＭＳ 明朝" w:hAnsi="ＭＳ 明朝"/>
        </w:rPr>
      </w:pPr>
      <w:r w:rsidRPr="00643554">
        <w:rPr>
          <w:rFonts w:ascii="ＭＳ 明朝" w:eastAsia="ＭＳ 明朝" w:hAnsi="ＭＳ 明朝" w:hint="eastAsia"/>
        </w:rPr>
        <w:t>④の保有資格等については、担当分野毎に下記の表の資格を記載すること。</w:t>
      </w:r>
    </w:p>
    <w:p w:rsidR="00643554" w:rsidRPr="00643554" w:rsidRDefault="00643554" w:rsidP="00643554">
      <w:pPr>
        <w:rPr>
          <w:rFonts w:ascii="ＭＳ 明朝" w:eastAsia="ＭＳ 明朝" w:hAnsi="ＭＳ 明朝"/>
        </w:rPr>
      </w:pPr>
    </w:p>
    <w:tbl>
      <w:tblPr>
        <w:tblStyle w:val="a7"/>
        <w:tblW w:w="0" w:type="auto"/>
        <w:tblInd w:w="708" w:type="dxa"/>
        <w:tblLook w:val="04A0" w:firstRow="1" w:lastRow="0" w:firstColumn="1" w:lastColumn="0" w:noHBand="0" w:noVBand="1"/>
      </w:tblPr>
      <w:tblGrid>
        <w:gridCol w:w="1809"/>
        <w:gridCol w:w="5977"/>
      </w:tblGrid>
      <w:tr w:rsidR="00643554" w:rsidRPr="00643554" w:rsidTr="00643554">
        <w:tc>
          <w:tcPr>
            <w:tcW w:w="1809" w:type="dxa"/>
          </w:tcPr>
          <w:p w:rsidR="00643554" w:rsidRPr="00643554" w:rsidRDefault="00643554" w:rsidP="00BA724A">
            <w:pPr>
              <w:jc w:val="center"/>
              <w:rPr>
                <w:rFonts w:ascii="ＭＳ 明朝" w:eastAsia="ＭＳ 明朝" w:hAnsi="ＭＳ 明朝"/>
              </w:rPr>
            </w:pPr>
            <w:r w:rsidRPr="00643554">
              <w:rPr>
                <w:rFonts w:ascii="ＭＳ 明朝" w:eastAsia="ＭＳ 明朝" w:hAnsi="ＭＳ 明朝"/>
              </w:rPr>
              <w:br w:type="page"/>
            </w:r>
            <w:r w:rsidRPr="00643554">
              <w:rPr>
                <w:rFonts w:ascii="ＭＳ 明朝" w:eastAsia="ＭＳ 明朝" w:hAnsi="ＭＳ 明朝" w:hint="eastAsia"/>
              </w:rPr>
              <w:t>担当分野</w:t>
            </w:r>
          </w:p>
        </w:tc>
        <w:tc>
          <w:tcPr>
            <w:tcW w:w="5977" w:type="dxa"/>
          </w:tcPr>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評価する資格（番号の順に評価が下がるので注意すること。）</w:t>
            </w:r>
          </w:p>
        </w:tc>
      </w:tr>
      <w:tr w:rsidR="00643554" w:rsidRPr="00643554" w:rsidTr="00643554">
        <w:tc>
          <w:tcPr>
            <w:tcW w:w="1809" w:type="dxa"/>
            <w:vAlign w:val="center"/>
          </w:tcPr>
          <w:p w:rsidR="00643554" w:rsidRPr="00643554" w:rsidRDefault="00643554" w:rsidP="00BA724A">
            <w:pPr>
              <w:jc w:val="center"/>
              <w:rPr>
                <w:rFonts w:ascii="ＭＳ 明朝" w:eastAsia="ＭＳ 明朝" w:hAnsi="ＭＳ 明朝"/>
              </w:rPr>
            </w:pPr>
            <w:r w:rsidRPr="00643554">
              <w:rPr>
                <w:rFonts w:ascii="ＭＳ 明朝" w:eastAsia="ＭＳ 明朝" w:hAnsi="ＭＳ 明朝" w:hint="eastAsia"/>
              </w:rPr>
              <w:t>建築</w:t>
            </w:r>
          </w:p>
        </w:tc>
        <w:tc>
          <w:tcPr>
            <w:tcW w:w="5977" w:type="dxa"/>
          </w:tcPr>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①　一級建築士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②　二級建築士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③　その他の資格（担当分野の業務に有効な資格に限る。）</w:t>
            </w:r>
          </w:p>
        </w:tc>
      </w:tr>
      <w:tr w:rsidR="00643554" w:rsidRPr="00643554" w:rsidTr="00643554">
        <w:tc>
          <w:tcPr>
            <w:tcW w:w="1809" w:type="dxa"/>
            <w:vAlign w:val="center"/>
          </w:tcPr>
          <w:p w:rsidR="00643554" w:rsidRPr="00643554" w:rsidRDefault="00643554" w:rsidP="00BA724A">
            <w:pPr>
              <w:jc w:val="center"/>
              <w:rPr>
                <w:rFonts w:ascii="ＭＳ 明朝" w:eastAsia="ＭＳ 明朝" w:hAnsi="ＭＳ 明朝"/>
              </w:rPr>
            </w:pPr>
            <w:r w:rsidRPr="00643554">
              <w:rPr>
                <w:rFonts w:ascii="ＭＳ 明朝" w:eastAsia="ＭＳ 明朝" w:hAnsi="ＭＳ 明朝" w:hint="eastAsia"/>
              </w:rPr>
              <w:t>構造</w:t>
            </w:r>
          </w:p>
        </w:tc>
        <w:tc>
          <w:tcPr>
            <w:tcW w:w="5977" w:type="dxa"/>
          </w:tcPr>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①　構造設計一級建築士、一級建築士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②　二級建築士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③　その他の資格（担当分野の業務に有効な資格に限る。）</w:t>
            </w:r>
          </w:p>
        </w:tc>
      </w:tr>
      <w:tr w:rsidR="00643554" w:rsidRPr="00643554" w:rsidTr="00643554">
        <w:tc>
          <w:tcPr>
            <w:tcW w:w="1809" w:type="dxa"/>
            <w:vAlign w:val="center"/>
          </w:tcPr>
          <w:p w:rsidR="00643554" w:rsidRPr="00643554" w:rsidRDefault="00643554" w:rsidP="00BA724A">
            <w:pPr>
              <w:jc w:val="center"/>
              <w:rPr>
                <w:rFonts w:ascii="ＭＳ 明朝" w:eastAsia="ＭＳ 明朝" w:hAnsi="ＭＳ 明朝"/>
              </w:rPr>
            </w:pPr>
            <w:r w:rsidRPr="00643554">
              <w:rPr>
                <w:rFonts w:ascii="ＭＳ 明朝" w:eastAsia="ＭＳ 明朝" w:hAnsi="ＭＳ 明朝" w:hint="eastAsia"/>
              </w:rPr>
              <w:t>電気</w:t>
            </w:r>
          </w:p>
        </w:tc>
        <w:tc>
          <w:tcPr>
            <w:tcW w:w="5977" w:type="dxa"/>
          </w:tcPr>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①　設備設計一級建築士、建築設備士、技術士、一級建築士、</w:t>
            </w:r>
          </w:p>
          <w:p w:rsidR="00643554" w:rsidRPr="00643554" w:rsidRDefault="00643554" w:rsidP="00BA724A">
            <w:pPr>
              <w:ind w:firstLineChars="200" w:firstLine="420"/>
              <w:rPr>
                <w:rFonts w:ascii="ＭＳ 明朝" w:eastAsia="ＭＳ 明朝" w:hAnsi="ＭＳ 明朝"/>
              </w:rPr>
            </w:pPr>
            <w:r w:rsidRPr="00643554">
              <w:rPr>
                <w:rFonts w:ascii="ＭＳ 明朝" w:eastAsia="ＭＳ 明朝" w:hAnsi="ＭＳ 明朝" w:hint="eastAsia"/>
              </w:rPr>
              <w:t>第一種・第二種電気主任技術者</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②　１級電気工事施工管理技士・第三種電気主任技術者</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③　２級電気工事施工管理技士</w:t>
            </w:r>
          </w:p>
          <w:p w:rsidR="00643554" w:rsidRPr="00643554" w:rsidRDefault="00643554" w:rsidP="00BA724A">
            <w:pPr>
              <w:ind w:firstLineChars="200" w:firstLine="420"/>
              <w:rPr>
                <w:rFonts w:ascii="ＭＳ 明朝" w:eastAsia="ＭＳ 明朝" w:hAnsi="ＭＳ 明朝"/>
              </w:rPr>
            </w:pPr>
            <w:r w:rsidRPr="00643554">
              <w:rPr>
                <w:rFonts w:ascii="ＭＳ 明朝" w:eastAsia="ＭＳ 明朝" w:hAnsi="ＭＳ 明朝" w:hint="eastAsia"/>
              </w:rPr>
              <w:t>その他の資格（担当分野の業務に有効な資格に限る。）</w:t>
            </w:r>
          </w:p>
        </w:tc>
      </w:tr>
      <w:tr w:rsidR="00643554" w:rsidRPr="00643554" w:rsidTr="00643554">
        <w:tc>
          <w:tcPr>
            <w:tcW w:w="1809" w:type="dxa"/>
            <w:vAlign w:val="center"/>
          </w:tcPr>
          <w:p w:rsidR="00643554" w:rsidRPr="00643554" w:rsidRDefault="00643554" w:rsidP="00BA724A">
            <w:pPr>
              <w:jc w:val="center"/>
              <w:rPr>
                <w:rFonts w:ascii="ＭＳ 明朝" w:eastAsia="ＭＳ 明朝" w:hAnsi="ＭＳ 明朝"/>
              </w:rPr>
            </w:pPr>
            <w:r w:rsidRPr="00643554">
              <w:rPr>
                <w:rFonts w:ascii="ＭＳ 明朝" w:eastAsia="ＭＳ 明朝" w:hAnsi="ＭＳ 明朝" w:hint="eastAsia"/>
              </w:rPr>
              <w:lastRenderedPageBreak/>
              <w:t>機械</w:t>
            </w:r>
          </w:p>
        </w:tc>
        <w:tc>
          <w:tcPr>
            <w:tcW w:w="5977" w:type="dxa"/>
          </w:tcPr>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①　設備設計一級建築士、建築設備士、技術士、一級建築士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②　１級管工事施工管理技士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③　２級管工事施工管理技士</w:t>
            </w:r>
          </w:p>
          <w:p w:rsidR="00643554" w:rsidRPr="00643554" w:rsidRDefault="00643554" w:rsidP="00BA724A">
            <w:pPr>
              <w:rPr>
                <w:rFonts w:ascii="ＭＳ 明朝" w:eastAsia="ＭＳ 明朝" w:hAnsi="ＭＳ 明朝"/>
              </w:rPr>
            </w:pPr>
            <w:r w:rsidRPr="00643554">
              <w:rPr>
                <w:rFonts w:ascii="ＭＳ 明朝" w:eastAsia="ＭＳ 明朝" w:hAnsi="ＭＳ 明朝" w:hint="eastAsia"/>
              </w:rPr>
              <w:t xml:space="preserve">　　その他の資格（担当分野の業務に有効な資格に限る。）</w:t>
            </w:r>
          </w:p>
        </w:tc>
      </w:tr>
    </w:tbl>
    <w:p w:rsidR="00643554" w:rsidRPr="00643554" w:rsidRDefault="00643554" w:rsidP="00643554">
      <w:pPr>
        <w:ind w:leftChars="405" w:left="992" w:hanging="142"/>
        <w:rPr>
          <w:rFonts w:ascii="ＭＳ 明朝" w:eastAsia="ＭＳ 明朝" w:hAnsi="ＭＳ 明朝"/>
        </w:rPr>
      </w:pPr>
      <w:r w:rsidRPr="00643554">
        <w:rPr>
          <w:rFonts w:ascii="ＭＳ 明朝" w:eastAsia="ＭＳ 明朝" w:hAnsi="ＭＳ 明朝" w:hint="eastAsia"/>
        </w:rPr>
        <w:t>※海外の資格については、当該資格と同等であると判断できる説明資料を提出した場合、同等の評価を行う。</w:t>
      </w:r>
    </w:p>
    <w:p w:rsidR="00643554" w:rsidRPr="00643554" w:rsidRDefault="00643554" w:rsidP="00643554">
      <w:pPr>
        <w:ind w:leftChars="405" w:left="992" w:hanging="142"/>
        <w:rPr>
          <w:rFonts w:ascii="ＭＳ 明朝" w:eastAsia="ＭＳ 明朝" w:hAnsi="ＭＳ 明朝"/>
        </w:rPr>
      </w:pPr>
      <w:r w:rsidRPr="00643554">
        <w:rPr>
          <w:rFonts w:ascii="ＭＳ 明朝" w:eastAsia="ＭＳ 明朝" w:hAnsi="ＭＳ 明朝" w:hint="eastAsia"/>
        </w:rPr>
        <w:t>※「技術士」とは、当該分野における技術者資格とする。</w:t>
      </w:r>
    </w:p>
    <w:p w:rsidR="00643554" w:rsidRPr="00643554" w:rsidRDefault="00643554" w:rsidP="00643554">
      <w:pPr>
        <w:ind w:leftChars="337" w:left="708" w:firstLine="143"/>
        <w:rPr>
          <w:rFonts w:ascii="ＭＳ 明朝" w:eastAsia="ＭＳ 明朝" w:hAnsi="ＭＳ 明朝"/>
        </w:rPr>
      </w:pP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⑤の実績については、近年のものから３件まで記入すること。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類似業務とは、⑤に記載の延床面積を下回る設計業務で、その延床面積の半分以上の規模の設計業務のことであり、本来求めている設計実績に比べると評価が下がるため、注意すること。</w:t>
      </w:r>
    </w:p>
    <w:p w:rsidR="00643554" w:rsidRPr="00643554" w:rsidRDefault="00643554" w:rsidP="00643554">
      <w:pPr>
        <w:ind w:leftChars="337" w:left="708" w:firstLine="141"/>
        <w:rPr>
          <w:rFonts w:ascii="ＭＳ 明朝" w:eastAsia="ＭＳ 明朝" w:hAnsi="ＭＳ 明朝"/>
        </w:rPr>
      </w:pPr>
      <w:r w:rsidRPr="00643554">
        <w:rPr>
          <w:rFonts w:ascii="ＭＳ 明朝" w:eastAsia="ＭＳ 明朝" w:hAnsi="ＭＳ 明朝" w:hint="eastAsia"/>
        </w:rPr>
        <w:t>携わった立場は、担当分野が異なる場合や担当技術者の場合に評価が下がるため、注意すること。</w:t>
      </w:r>
    </w:p>
    <w:p w:rsidR="00643554" w:rsidRPr="00643554" w:rsidRDefault="00643554" w:rsidP="00643554">
      <w:pPr>
        <w:ind w:leftChars="337" w:left="708" w:firstLine="141"/>
        <w:rPr>
          <w:rFonts w:ascii="ＭＳ 明朝" w:eastAsia="ＭＳ 明朝" w:hAnsi="ＭＳ 明朝"/>
        </w:rPr>
      </w:pPr>
    </w:p>
    <w:p w:rsidR="00643554" w:rsidRPr="00643554" w:rsidRDefault="00643554" w:rsidP="00643554">
      <w:pPr>
        <w:widowControl/>
        <w:ind w:leftChars="202" w:left="707" w:hangingChars="135" w:hanging="283"/>
        <w:jc w:val="left"/>
        <w:rPr>
          <w:rFonts w:ascii="ＭＳ 明朝" w:eastAsia="ＭＳ 明朝" w:hAnsi="ＭＳ 明朝"/>
        </w:rPr>
      </w:pPr>
      <w:r w:rsidRPr="00643554">
        <w:rPr>
          <w:rFonts w:ascii="ＭＳ 明朝" w:eastAsia="ＭＳ 明朝" w:hAnsi="ＭＳ 明朝" w:hint="eastAsia"/>
        </w:rPr>
        <w:t>ウ　協力事務所の名称等（</w:t>
      </w:r>
      <w:r w:rsidRPr="00E17A56">
        <w:rPr>
          <w:rFonts w:ascii="ＭＳ ゴシック" w:eastAsia="ＭＳ ゴシック" w:hAnsi="ＭＳ ゴシック" w:hint="eastAsia"/>
        </w:rPr>
        <w:t>様式３</w:t>
      </w:r>
      <w:r w:rsidRPr="00643554">
        <w:rPr>
          <w:rFonts w:ascii="ＭＳ 明朝" w:eastAsia="ＭＳ 明朝" w:hAnsi="ＭＳ 明朝" w:hint="eastAsia"/>
        </w:rPr>
        <w:t>）</w:t>
      </w:r>
    </w:p>
    <w:p w:rsidR="00643554" w:rsidRPr="00643554" w:rsidRDefault="00643554" w:rsidP="00643554">
      <w:pPr>
        <w:widowControl/>
        <w:ind w:leftChars="336" w:left="706" w:firstLineChars="67" w:firstLine="141"/>
        <w:jc w:val="left"/>
        <w:rPr>
          <w:rFonts w:ascii="ＭＳ 明朝" w:eastAsia="ＭＳ 明朝" w:hAnsi="ＭＳ 明朝"/>
        </w:rPr>
      </w:pPr>
      <w:r w:rsidRPr="00643554">
        <w:rPr>
          <w:rFonts w:ascii="ＭＳ 明朝" w:eastAsia="ＭＳ 明朝" w:hAnsi="ＭＳ 明朝" w:hint="eastAsia"/>
        </w:rPr>
        <w:t>業務の一部を再委託する場合には、協力事務所の名称、再委託する理由及び内容等をＡ４版１枚片面に収まるように記載すること。</w:t>
      </w:r>
    </w:p>
    <w:p w:rsidR="00643554" w:rsidRPr="00643554" w:rsidRDefault="00643554" w:rsidP="00643554">
      <w:pPr>
        <w:widowControl/>
        <w:ind w:leftChars="336" w:left="706" w:firstLineChars="69" w:firstLine="145"/>
        <w:jc w:val="left"/>
        <w:rPr>
          <w:rFonts w:ascii="ＭＳ 明朝" w:eastAsia="ＭＳ 明朝" w:hAnsi="ＭＳ 明朝"/>
        </w:rPr>
      </w:pPr>
      <w:r w:rsidRPr="00643554">
        <w:rPr>
          <w:rFonts w:ascii="ＭＳ 明朝" w:eastAsia="ＭＳ 明朝" w:hAnsi="ＭＳ 明朝" w:hint="eastAsia"/>
        </w:rPr>
        <w:t>構造、電気、機械の各業務分野について、再委託する場合に記載すること。</w:t>
      </w:r>
    </w:p>
    <w:p w:rsidR="00A15B99" w:rsidRDefault="00643554" w:rsidP="00A15B99">
      <w:pPr>
        <w:widowControl/>
        <w:ind w:leftChars="336" w:left="706" w:firstLineChars="69" w:firstLine="145"/>
        <w:jc w:val="left"/>
        <w:rPr>
          <w:rFonts w:ascii="ＭＳ 明朝" w:eastAsia="ＭＳ 明朝" w:hAnsi="ＭＳ 明朝"/>
        </w:rPr>
      </w:pPr>
      <w:r w:rsidRPr="00643554">
        <w:rPr>
          <w:rFonts w:ascii="ＭＳ 明朝" w:eastAsia="ＭＳ 明朝" w:hAnsi="ＭＳ 明朝" w:hint="eastAsia"/>
        </w:rPr>
        <w:t>原則として、建築業務分野の再委託は認めていないが、建築業務分野の設計業務全般を元請業者として遂行することを前提に、ZEB化検討支援業務、積算支援業務等、設計品質を向上させるための支援業務を再委託したい場合にも記載すること。</w:t>
      </w:r>
    </w:p>
    <w:p w:rsidR="00A15B99" w:rsidRDefault="00A15B99" w:rsidP="00A15B99">
      <w:pPr>
        <w:widowControl/>
        <w:jc w:val="left"/>
        <w:rPr>
          <w:rFonts w:ascii="ＭＳ 明朝" w:eastAsia="ＭＳ 明朝" w:hAnsi="ＭＳ 明朝"/>
        </w:rPr>
      </w:pPr>
    </w:p>
    <w:p w:rsidR="00643554" w:rsidRPr="00643554" w:rsidRDefault="00643554" w:rsidP="00E607AE">
      <w:pPr>
        <w:widowControl/>
        <w:ind w:leftChars="213" w:left="447"/>
        <w:jc w:val="left"/>
        <w:rPr>
          <w:rFonts w:ascii="ＭＳ 明朝" w:eastAsia="ＭＳ 明朝" w:hAnsi="ＭＳ 明朝"/>
        </w:rPr>
      </w:pPr>
      <w:r w:rsidRPr="00643554">
        <w:rPr>
          <w:rFonts w:ascii="ＭＳ 明朝" w:eastAsia="ＭＳ 明朝" w:hAnsi="ＭＳ 明朝" w:hint="eastAsia"/>
        </w:rPr>
        <w:t>エ　業務実施方針（</w:t>
      </w:r>
      <w:r w:rsidRPr="00E17A56">
        <w:rPr>
          <w:rFonts w:ascii="ＭＳ ゴシック" w:eastAsia="ＭＳ ゴシック" w:hAnsi="ＭＳ ゴシック" w:hint="eastAsia"/>
        </w:rPr>
        <w:t>様式４</w:t>
      </w:r>
      <w:r w:rsidRPr="00643554">
        <w:rPr>
          <w:rFonts w:ascii="ＭＳ 明朝" w:eastAsia="ＭＳ 明朝" w:hAnsi="ＭＳ 明朝" w:hint="eastAsia"/>
        </w:rPr>
        <w:t>）</w:t>
      </w:r>
    </w:p>
    <w:p w:rsidR="00643554" w:rsidRPr="00643554" w:rsidRDefault="00643554" w:rsidP="00E607AE">
      <w:pPr>
        <w:widowControl/>
        <w:ind w:leftChars="333" w:left="699" w:firstLineChars="79" w:firstLine="166"/>
        <w:jc w:val="left"/>
        <w:rPr>
          <w:rFonts w:ascii="ＭＳ 明朝" w:eastAsia="ＭＳ 明朝" w:hAnsi="ＭＳ 明朝"/>
        </w:rPr>
      </w:pPr>
      <w:r w:rsidRPr="00643554">
        <w:rPr>
          <w:rFonts w:ascii="ＭＳ 明朝" w:eastAsia="ＭＳ 明朝" w:hAnsi="ＭＳ 明朝" w:hint="eastAsia"/>
        </w:rPr>
        <w:t>様式に記載された設問について、Ａ４版片面１～２枚に収まるように記載すること。</w:t>
      </w:r>
    </w:p>
    <w:p w:rsidR="00643554" w:rsidRPr="00643554" w:rsidRDefault="00643554" w:rsidP="00E607AE">
      <w:pPr>
        <w:widowControl/>
        <w:ind w:leftChars="326" w:left="685" w:firstLineChars="77" w:firstLine="162"/>
        <w:jc w:val="left"/>
        <w:rPr>
          <w:rFonts w:ascii="ＭＳ 明朝" w:eastAsia="ＭＳ 明朝" w:hAnsi="ＭＳ 明朝"/>
        </w:rPr>
      </w:pPr>
      <w:r w:rsidRPr="00643554">
        <w:rPr>
          <w:rFonts w:ascii="ＭＳ 明朝" w:eastAsia="ＭＳ 明朝" w:hAnsi="ＭＳ 明朝" w:hint="eastAsia"/>
        </w:rPr>
        <w:t>業務への取組体制等を記載するものであるが、具体的な法人名や担当者名が分かるような表現を避けること。</w:t>
      </w:r>
    </w:p>
    <w:p w:rsidR="00643554" w:rsidRPr="00643554" w:rsidRDefault="00643554" w:rsidP="00643554">
      <w:pPr>
        <w:widowControl/>
        <w:ind w:leftChars="335" w:left="703" w:firstLineChars="69" w:firstLine="145"/>
        <w:jc w:val="left"/>
        <w:rPr>
          <w:rFonts w:ascii="ＭＳ 明朝" w:eastAsia="ＭＳ 明朝" w:hAnsi="ＭＳ 明朝"/>
        </w:rPr>
      </w:pPr>
    </w:p>
    <w:p w:rsidR="00643554" w:rsidRPr="00643554" w:rsidRDefault="00643554" w:rsidP="00643554">
      <w:pPr>
        <w:widowControl/>
        <w:ind w:leftChars="202" w:left="424" w:firstLine="2"/>
        <w:jc w:val="left"/>
        <w:rPr>
          <w:rFonts w:ascii="ＭＳ 明朝" w:eastAsia="ＭＳ 明朝" w:hAnsi="ＭＳ 明朝"/>
        </w:rPr>
      </w:pPr>
      <w:r w:rsidRPr="00643554">
        <w:rPr>
          <w:rFonts w:ascii="ＭＳ 明朝" w:eastAsia="ＭＳ 明朝" w:hAnsi="ＭＳ 明朝" w:hint="eastAsia"/>
        </w:rPr>
        <w:t>オ　特定テーマに対する提案（</w:t>
      </w:r>
      <w:r w:rsidRPr="00E17A56">
        <w:rPr>
          <w:rFonts w:ascii="ＭＳ ゴシック" w:eastAsia="ＭＳ ゴシック" w:hAnsi="ＭＳ ゴシック" w:hint="eastAsia"/>
        </w:rPr>
        <w:t>様式５</w:t>
      </w:r>
      <w:r w:rsidRPr="00643554">
        <w:rPr>
          <w:rFonts w:ascii="ＭＳ 明朝" w:eastAsia="ＭＳ 明朝" w:hAnsi="ＭＳ 明朝" w:hint="eastAsia"/>
        </w:rPr>
        <w:t>）</w:t>
      </w:r>
    </w:p>
    <w:p w:rsidR="00643554" w:rsidRPr="00643554" w:rsidRDefault="00643554" w:rsidP="00643554">
      <w:pPr>
        <w:widowControl/>
        <w:ind w:leftChars="336" w:left="706" w:rightChars="67" w:right="141" w:firstLineChars="67" w:firstLine="141"/>
        <w:jc w:val="left"/>
        <w:rPr>
          <w:rFonts w:ascii="ＭＳ 明朝" w:eastAsia="ＭＳ 明朝" w:hAnsi="ＭＳ 明朝"/>
        </w:rPr>
      </w:pPr>
      <w:r w:rsidRPr="00643554">
        <w:rPr>
          <w:rFonts w:ascii="ＭＳ 明朝" w:eastAsia="ＭＳ 明朝" w:hAnsi="ＭＳ 明朝" w:hint="eastAsia"/>
        </w:rPr>
        <w:t>以下の項目に関する提案を各テーマ毎にＡ４判片面１～２枚に収まるように記載すること。</w:t>
      </w:r>
    </w:p>
    <w:p w:rsidR="00D30239" w:rsidRPr="00396F2D" w:rsidRDefault="001D5056" w:rsidP="00D30239">
      <w:pPr>
        <w:ind w:left="840" w:hangingChars="400" w:hanging="840"/>
        <w:rPr>
          <w:rFonts w:ascii="ＭＳ 明朝" w:eastAsia="ＭＳ 明朝" w:hAnsi="ＭＳ 明朝"/>
          <w:color w:val="000000" w:themeColor="text1"/>
          <w:shd w:val="pct15" w:color="auto" w:fill="FFFFFF"/>
        </w:rPr>
      </w:pPr>
      <w:r>
        <w:rPr>
          <w:rFonts w:ascii="ＭＳ 明朝" w:eastAsia="ＭＳ 明朝" w:hAnsi="ＭＳ 明朝" w:hint="eastAsia"/>
        </w:rPr>
        <w:t xml:space="preserve">　　　</w:t>
      </w:r>
      <w:r w:rsidRPr="00D30239">
        <w:rPr>
          <w:rFonts w:ascii="ＭＳ 明朝" w:eastAsia="ＭＳ 明朝" w:hAnsi="ＭＳ 明朝" w:hint="eastAsia"/>
        </w:rPr>
        <w:t xml:space="preserve">　</w:t>
      </w:r>
      <w:r w:rsidRPr="00396F2D">
        <w:rPr>
          <w:rFonts w:ascii="ＭＳ 明朝" w:eastAsia="ＭＳ 明朝" w:hAnsi="ＭＳ 明朝" w:hint="eastAsia"/>
          <w:color w:val="000000" w:themeColor="text1"/>
        </w:rPr>
        <w:t>【テーマ①】</w:t>
      </w:r>
      <w:r w:rsidR="00D30239" w:rsidRPr="00396F2D">
        <w:rPr>
          <w:rFonts w:ascii="ＭＳ 明朝" w:eastAsia="ＭＳ 明朝" w:hAnsi="ＭＳ 明朝" w:hint="eastAsia"/>
          <w:color w:val="000000" w:themeColor="text1"/>
        </w:rPr>
        <w:t>地域に愛される多機能の複合施設の考え方について</w:t>
      </w:r>
    </w:p>
    <w:p w:rsidR="00C75A4B" w:rsidRPr="009D1A3A" w:rsidRDefault="00D30239" w:rsidP="00D30239">
      <w:pPr>
        <w:ind w:leftChars="506" w:left="1903" w:hangingChars="400" w:hanging="840"/>
        <w:rPr>
          <w:rFonts w:ascii="ＭＳ 明朝" w:eastAsia="ＭＳ 明朝" w:hAnsi="ＭＳ 明朝"/>
          <w:strike/>
          <w:color w:val="000000" w:themeColor="text1"/>
          <w:shd w:val="pct15" w:color="auto" w:fill="FFFFFF"/>
        </w:rPr>
      </w:pPr>
      <w:r w:rsidRPr="00396F2D">
        <w:rPr>
          <w:rFonts w:ascii="ＭＳ 明朝" w:eastAsia="ＭＳ 明朝" w:hAnsi="ＭＳ 明朝" w:hint="eastAsia"/>
          <w:color w:val="000000" w:themeColor="text1"/>
        </w:rPr>
        <w:t xml:space="preserve">　　　　　「川口地域のコミュニティ活動と子育ての駅を含む地域内外住民の多世代交流の拠点」と「地域の魅力を、訪れる人や、次世代に伝える情報発信機能」を併せ持つ「</w:t>
      </w:r>
      <w:r w:rsidRPr="00396F2D">
        <w:rPr>
          <w:rFonts w:ascii="ＭＳ ゴシック" w:eastAsia="ＭＳ ゴシック" w:hAnsi="ＭＳ ゴシック" w:hint="eastAsia"/>
          <w:color w:val="000000" w:themeColor="text1"/>
        </w:rPr>
        <w:t>地域交流センター機能</w:t>
      </w:r>
      <w:r w:rsidRPr="00396F2D">
        <w:rPr>
          <w:rFonts w:ascii="ＭＳ 明朝" w:eastAsia="ＭＳ 明朝" w:hAnsi="ＭＳ 明朝" w:hint="eastAsia"/>
          <w:color w:val="000000" w:themeColor="text1"/>
        </w:rPr>
        <w:t>」と、「</w:t>
      </w:r>
      <w:r w:rsidRPr="00396F2D">
        <w:rPr>
          <w:rFonts w:ascii="ＭＳ ゴシック" w:eastAsia="ＭＳ ゴシック" w:hAnsi="ＭＳ ゴシック" w:hint="eastAsia"/>
          <w:color w:val="000000" w:themeColor="text1"/>
        </w:rPr>
        <w:t>行政機能（川口支所）</w:t>
      </w:r>
      <w:r w:rsidRPr="00396F2D">
        <w:rPr>
          <w:rFonts w:ascii="ＭＳ 明朝" w:eastAsia="ＭＳ 明朝" w:hAnsi="ＭＳ 明朝" w:hint="eastAsia"/>
          <w:color w:val="000000" w:themeColor="text1"/>
        </w:rPr>
        <w:t>」とが複合し、川口のシンボルとして誰も（利用者、管理運営</w:t>
      </w:r>
      <w:r w:rsidRPr="009D1A3A">
        <w:rPr>
          <w:rFonts w:ascii="ＭＳ 明朝" w:eastAsia="ＭＳ 明朝" w:hAnsi="ＭＳ 明朝" w:hint="eastAsia"/>
          <w:color w:val="000000" w:themeColor="text1"/>
        </w:rPr>
        <w:t>者）</w:t>
      </w:r>
      <w:r w:rsidR="00955E0B">
        <w:rPr>
          <w:rFonts w:ascii="ＭＳ 明朝" w:eastAsia="ＭＳ 明朝" w:hAnsi="ＭＳ 明朝" w:hint="eastAsia"/>
          <w:color w:val="000000" w:themeColor="text1"/>
        </w:rPr>
        <w:t>が</w:t>
      </w:r>
      <w:r w:rsidRPr="009D1A3A">
        <w:rPr>
          <w:rFonts w:ascii="ＭＳ 明朝" w:eastAsia="ＭＳ 明朝" w:hAnsi="ＭＳ 明朝" w:hint="eastAsia"/>
          <w:color w:val="000000" w:themeColor="text1"/>
        </w:rPr>
        <w:t>愛着を持てる施設として整備するにあたって、設計上特に配慮すべき点</w:t>
      </w:r>
      <w:r w:rsidR="00396F2D" w:rsidRPr="009D1A3A">
        <w:rPr>
          <w:rFonts w:ascii="ＭＳ 明朝" w:eastAsia="ＭＳ 明朝" w:hAnsi="ＭＳ 明朝" w:hint="eastAsia"/>
          <w:color w:val="000000" w:themeColor="text1"/>
        </w:rPr>
        <w:t>について、どう考えるか</w:t>
      </w:r>
      <w:r w:rsidRPr="009D1A3A">
        <w:rPr>
          <w:rFonts w:ascii="ＭＳ 明朝" w:eastAsia="ＭＳ 明朝" w:hAnsi="ＭＳ 明朝" w:hint="eastAsia"/>
          <w:color w:val="000000" w:themeColor="text1"/>
        </w:rPr>
        <w:t>提案すること</w:t>
      </w:r>
    </w:p>
    <w:p w:rsidR="003C0AF9" w:rsidRPr="009D1A3A" w:rsidRDefault="003C0AF9" w:rsidP="00C75A4B">
      <w:pPr>
        <w:ind w:leftChars="400" w:left="1890" w:hangingChars="500" w:hanging="1050"/>
        <w:rPr>
          <w:rFonts w:ascii="ＭＳ 明朝" w:eastAsia="ＭＳ 明朝" w:hAnsi="ＭＳ 明朝"/>
          <w:color w:val="000000" w:themeColor="text1"/>
          <w:shd w:val="pct15" w:color="auto" w:fill="FFFFFF"/>
        </w:rPr>
      </w:pPr>
    </w:p>
    <w:p w:rsidR="00D30239" w:rsidRPr="009D1A3A" w:rsidRDefault="007C4ABB" w:rsidP="00D30239">
      <w:pPr>
        <w:ind w:leftChars="400" w:left="1890" w:hangingChars="500" w:hanging="1050"/>
        <w:rPr>
          <w:rFonts w:ascii="ＭＳ 明朝" w:eastAsia="ＭＳ 明朝" w:hAnsi="ＭＳ 明朝"/>
          <w:color w:val="000000" w:themeColor="text1"/>
        </w:rPr>
      </w:pPr>
      <w:r w:rsidRPr="009D1A3A">
        <w:rPr>
          <w:rFonts w:ascii="ＭＳ 明朝" w:eastAsia="ＭＳ 明朝" w:hAnsi="ＭＳ 明朝" w:hint="eastAsia"/>
          <w:color w:val="000000" w:themeColor="text1"/>
        </w:rPr>
        <w:t>【テーマ</w:t>
      </w:r>
      <w:r w:rsidR="00150F59" w:rsidRPr="009D1A3A">
        <w:rPr>
          <w:rFonts w:ascii="ＭＳ 明朝" w:eastAsia="ＭＳ 明朝" w:hAnsi="ＭＳ 明朝" w:hint="eastAsia"/>
          <w:color w:val="000000" w:themeColor="text1"/>
        </w:rPr>
        <w:t>②</w:t>
      </w:r>
      <w:r w:rsidRPr="009D1A3A">
        <w:rPr>
          <w:rFonts w:ascii="ＭＳ 明朝" w:eastAsia="ＭＳ 明朝" w:hAnsi="ＭＳ 明朝" w:hint="eastAsia"/>
          <w:color w:val="000000" w:themeColor="text1"/>
        </w:rPr>
        <w:t>】</w:t>
      </w:r>
      <w:r w:rsidR="00D30239" w:rsidRPr="009D1A3A">
        <w:rPr>
          <w:rFonts w:ascii="ＭＳ 明朝" w:eastAsia="ＭＳ 明朝" w:hAnsi="ＭＳ 明朝" w:hint="eastAsia"/>
          <w:color w:val="000000" w:themeColor="text1"/>
        </w:rPr>
        <w:t>通常時の利便性と災害等発生時の防災拠点性の両立について</w:t>
      </w:r>
    </w:p>
    <w:p w:rsidR="00D30239" w:rsidRPr="009D1A3A" w:rsidRDefault="00D30239" w:rsidP="00D30239">
      <w:pPr>
        <w:ind w:left="1890" w:hangingChars="900" w:hanging="1890"/>
        <w:rPr>
          <w:rFonts w:ascii="ＭＳ 明朝" w:eastAsia="ＭＳ 明朝" w:hAnsi="ＭＳ 明朝"/>
          <w:color w:val="000000" w:themeColor="text1"/>
        </w:rPr>
      </w:pPr>
      <w:r w:rsidRPr="009D1A3A">
        <w:rPr>
          <w:rFonts w:ascii="ＭＳ 明朝" w:eastAsia="ＭＳ 明朝" w:hAnsi="ＭＳ 明朝" w:hint="eastAsia"/>
          <w:color w:val="000000" w:themeColor="text1"/>
        </w:rPr>
        <w:lastRenderedPageBreak/>
        <w:t xml:space="preserve">　　　　　　　　　　屋内または屋外で様々な市民活動や行事、催し物が行われる会場として活用されることや、「豪雪地域であること」かつ「大雨等による浸水対策が必要な地域であること」を踏まえて、設計上特に配慮すべき点</w:t>
      </w:r>
      <w:r w:rsidR="00396F2D" w:rsidRPr="009D1A3A">
        <w:rPr>
          <w:rFonts w:ascii="ＭＳ 明朝" w:eastAsia="ＭＳ 明朝" w:hAnsi="ＭＳ 明朝" w:hint="eastAsia"/>
          <w:color w:val="000000" w:themeColor="text1"/>
        </w:rPr>
        <w:t>について、どう考えるか</w:t>
      </w:r>
      <w:r w:rsidRPr="009D1A3A">
        <w:rPr>
          <w:rFonts w:ascii="ＭＳ 明朝" w:eastAsia="ＭＳ 明朝" w:hAnsi="ＭＳ 明朝" w:hint="eastAsia"/>
          <w:color w:val="000000" w:themeColor="text1"/>
        </w:rPr>
        <w:t>提案すること</w:t>
      </w:r>
    </w:p>
    <w:p w:rsidR="00DD2BE1" w:rsidRPr="009D1A3A" w:rsidRDefault="00DD2BE1" w:rsidP="007C4ABB">
      <w:pPr>
        <w:ind w:left="1890" w:hangingChars="900" w:hanging="1890"/>
        <w:rPr>
          <w:rFonts w:ascii="ＭＳ 明朝" w:eastAsia="ＭＳ 明朝" w:hAnsi="ＭＳ 明朝"/>
          <w:color w:val="000000" w:themeColor="text1"/>
          <w:shd w:val="pct15" w:color="auto" w:fill="FFFFFF"/>
        </w:rPr>
      </w:pPr>
    </w:p>
    <w:p w:rsidR="00D30239" w:rsidRPr="009D1A3A" w:rsidRDefault="00DD2BE1" w:rsidP="00D30239">
      <w:pPr>
        <w:ind w:leftChars="400" w:left="1890" w:hangingChars="500" w:hanging="1050"/>
        <w:rPr>
          <w:rFonts w:ascii="ＭＳ 明朝" w:eastAsia="ＭＳ 明朝" w:hAnsi="ＭＳ 明朝"/>
          <w:color w:val="000000" w:themeColor="text1"/>
        </w:rPr>
      </w:pPr>
      <w:r w:rsidRPr="009D1A3A">
        <w:rPr>
          <w:rFonts w:ascii="ＭＳ 明朝" w:eastAsia="ＭＳ 明朝" w:hAnsi="ＭＳ 明朝" w:hint="eastAsia"/>
          <w:color w:val="000000" w:themeColor="text1"/>
        </w:rPr>
        <w:t>【テーマ③</w:t>
      </w:r>
      <w:r w:rsidR="00567C28" w:rsidRPr="009D1A3A">
        <w:rPr>
          <w:rFonts w:ascii="ＭＳ 明朝" w:eastAsia="ＭＳ 明朝" w:hAnsi="ＭＳ 明朝" w:hint="eastAsia"/>
          <w:color w:val="000000" w:themeColor="text1"/>
        </w:rPr>
        <w:t>】</w:t>
      </w:r>
      <w:r w:rsidR="00D30239" w:rsidRPr="009D1A3A">
        <w:rPr>
          <w:rFonts w:ascii="ＭＳ 明朝" w:eastAsia="ＭＳ 明朝" w:hAnsi="ＭＳ 明朝" w:hint="eastAsia"/>
          <w:color w:val="000000" w:themeColor="text1"/>
        </w:rPr>
        <w:t>建設・ランニングコスト</w:t>
      </w:r>
      <w:r w:rsidR="00214CAC" w:rsidRPr="009D1A3A">
        <w:rPr>
          <w:rFonts w:ascii="ＭＳ 明朝" w:eastAsia="ＭＳ 明朝" w:hAnsi="ＭＳ 明朝" w:hint="eastAsia"/>
          <w:color w:val="000000" w:themeColor="text1"/>
        </w:rPr>
        <w:t>の</w:t>
      </w:r>
      <w:r w:rsidR="00D30239" w:rsidRPr="009D1A3A">
        <w:rPr>
          <w:rFonts w:ascii="ＭＳ 明朝" w:eastAsia="ＭＳ 明朝" w:hAnsi="ＭＳ 明朝" w:hint="eastAsia"/>
          <w:color w:val="000000" w:themeColor="text1"/>
        </w:rPr>
        <w:t>抑制について</w:t>
      </w:r>
    </w:p>
    <w:p w:rsidR="00D30239" w:rsidRPr="009D1A3A" w:rsidRDefault="00D30239" w:rsidP="00D30239">
      <w:pPr>
        <w:ind w:left="1890" w:hangingChars="900" w:hanging="1890"/>
        <w:rPr>
          <w:rFonts w:ascii="ＭＳ 明朝" w:eastAsia="ＭＳ 明朝" w:hAnsi="ＭＳ 明朝"/>
          <w:color w:val="000000" w:themeColor="text1"/>
        </w:rPr>
      </w:pPr>
      <w:r w:rsidRPr="009D1A3A">
        <w:rPr>
          <w:rFonts w:ascii="ＭＳ 明朝" w:eastAsia="ＭＳ 明朝" w:hAnsi="ＭＳ 明朝" w:hint="eastAsia"/>
          <w:color w:val="000000" w:themeColor="text1"/>
        </w:rPr>
        <w:t xml:space="preserve">　　　　　　　　　　</w:t>
      </w:r>
      <w:r w:rsidR="00214CAC" w:rsidRPr="009D1A3A">
        <w:rPr>
          <w:rFonts w:ascii="ＭＳ 明朝" w:eastAsia="ＭＳ 明朝" w:hAnsi="ＭＳ 明朝" w:hint="eastAsia"/>
          <w:color w:val="000000" w:themeColor="text1"/>
        </w:rPr>
        <w:t>イニシャルコスト及びランニングコストを抑制できる構造手法等について、どう考えるか</w:t>
      </w:r>
      <w:r w:rsidRPr="009D1A3A">
        <w:rPr>
          <w:rFonts w:ascii="ＭＳ 明朝" w:eastAsia="ＭＳ 明朝" w:hAnsi="ＭＳ 明朝" w:hint="eastAsia"/>
          <w:color w:val="000000" w:themeColor="text1"/>
        </w:rPr>
        <w:t>提案すること</w:t>
      </w:r>
    </w:p>
    <w:p w:rsidR="00F46533" w:rsidRPr="009D1A3A" w:rsidRDefault="00F46533" w:rsidP="00D30239">
      <w:pPr>
        <w:ind w:leftChars="400" w:left="1890" w:hangingChars="500" w:hanging="1050"/>
        <w:rPr>
          <w:rFonts w:ascii="ＭＳ 明朝" w:eastAsia="ＭＳ 明朝" w:hAnsi="ＭＳ 明朝"/>
          <w:color w:val="000000" w:themeColor="text1"/>
          <w:shd w:val="pct15" w:color="auto" w:fill="FFFFFF"/>
        </w:rPr>
      </w:pPr>
    </w:p>
    <w:p w:rsidR="00012008" w:rsidRDefault="00E17A56" w:rsidP="007C4ABB">
      <w:pPr>
        <w:ind w:left="1890" w:hangingChars="900" w:hanging="1890"/>
        <w:rPr>
          <w:rFonts w:ascii="ＭＳ 明朝" w:eastAsia="ＭＳ 明朝" w:hAnsi="ＭＳ 明朝"/>
        </w:rPr>
      </w:pPr>
      <w:r>
        <w:rPr>
          <w:rFonts w:ascii="ＭＳ 明朝" w:eastAsia="ＭＳ 明朝" w:hAnsi="ＭＳ 明朝" w:hint="eastAsia"/>
        </w:rPr>
        <w:t xml:space="preserve">　　　　　</w:t>
      </w:r>
      <w:r w:rsidR="00012008">
        <w:rPr>
          <w:rFonts w:ascii="ＭＳ 明朝" w:eastAsia="ＭＳ 明朝" w:hAnsi="ＭＳ 明朝" w:hint="eastAsia"/>
        </w:rPr>
        <w:t>記載にあたっては以下の事項に特に留意すること。</w:t>
      </w:r>
    </w:p>
    <w:p w:rsidR="00E17A56" w:rsidRPr="00E17A56" w:rsidRDefault="00012008" w:rsidP="00E17A56">
      <w:pPr>
        <w:widowControl/>
        <w:ind w:left="1890" w:hangingChars="900" w:hanging="1890"/>
        <w:jc w:val="left"/>
        <w:rPr>
          <w:rFonts w:ascii="ＭＳ 明朝" w:eastAsia="ＭＳ 明朝" w:hAnsi="ＭＳ 明朝"/>
        </w:rPr>
      </w:pPr>
      <w:r>
        <w:rPr>
          <w:rFonts w:ascii="ＭＳ 明朝" w:eastAsia="ＭＳ 明朝" w:hAnsi="ＭＳ 明朝" w:hint="eastAsia"/>
        </w:rPr>
        <w:t xml:space="preserve">　　　</w:t>
      </w:r>
      <w:r w:rsidRPr="00E17A56">
        <w:rPr>
          <w:rFonts w:ascii="ＭＳ 明朝" w:eastAsia="ＭＳ 明朝" w:hAnsi="ＭＳ 明朝" w:hint="eastAsia"/>
        </w:rPr>
        <w:t xml:space="preserve">　　</w:t>
      </w:r>
      <w:r w:rsidR="00E17A56" w:rsidRPr="00E17A56">
        <w:rPr>
          <w:rFonts w:ascii="ＭＳ 明朝" w:eastAsia="ＭＳ 明朝" w:hAnsi="ＭＳ 明朝" w:hint="eastAsia"/>
        </w:rPr>
        <w:t xml:space="preserve">　（い）</w:t>
      </w:r>
      <w:r w:rsidR="00E17A56" w:rsidRPr="00E17A56">
        <w:rPr>
          <w:rFonts w:ascii="ＭＳ 明朝" w:eastAsia="ＭＳ 明朝" w:hAnsi="ＭＳ 明朝" w:hint="eastAsia"/>
          <w:u w:val="single"/>
        </w:rPr>
        <w:t>提案は、文章での表現を原則とし、特定テーマで提案を求めている事項についてのみ、基本的な考え方を簡潔に記述すること。</w:t>
      </w:r>
    </w:p>
    <w:p w:rsidR="00E17A56" w:rsidRPr="00E17A56" w:rsidRDefault="00E17A56" w:rsidP="00E17A56">
      <w:pPr>
        <w:widowControl/>
        <w:ind w:leftChars="600" w:left="1890" w:hangingChars="300" w:hanging="630"/>
        <w:jc w:val="left"/>
        <w:rPr>
          <w:rFonts w:ascii="ＭＳ 明朝" w:eastAsia="ＭＳ 明朝" w:hAnsi="ＭＳ 明朝"/>
          <w:bCs/>
        </w:rPr>
      </w:pPr>
      <w:r w:rsidRPr="00E17A56">
        <w:rPr>
          <w:rFonts w:ascii="ＭＳ 明朝" w:eastAsia="ＭＳ 明朝" w:hAnsi="ＭＳ 明朝" w:hint="eastAsia"/>
        </w:rPr>
        <w:t>（ろ）</w:t>
      </w:r>
      <w:r w:rsidRPr="00E17A56">
        <w:rPr>
          <w:rFonts w:ascii="ＭＳ 明朝" w:eastAsia="ＭＳ 明朝" w:hAnsi="ＭＳ 明朝" w:hint="eastAsia"/>
          <w:bCs/>
          <w:u w:val="single"/>
        </w:rPr>
        <w:t>視覚的表現については、文章を補完するために必要最小限（イラストやイメージ図は使用してよいが、設計の内容が具体的に表現されていないもの）の範囲においてのみ認める。</w:t>
      </w:r>
    </w:p>
    <w:p w:rsidR="00E17A56" w:rsidRPr="00E17A56" w:rsidRDefault="00E17A56" w:rsidP="00E17A56">
      <w:pPr>
        <w:widowControl/>
        <w:ind w:left="1890" w:hangingChars="900" w:hanging="1890"/>
        <w:jc w:val="left"/>
        <w:rPr>
          <w:rFonts w:ascii="ＭＳ 明朝" w:eastAsia="ＭＳ 明朝" w:hAnsi="ＭＳ 明朝"/>
          <w:bCs/>
          <w:u w:val="single"/>
        </w:rPr>
      </w:pPr>
      <w:r w:rsidRPr="00E17A56">
        <w:rPr>
          <w:rFonts w:ascii="ＭＳ 明朝" w:eastAsia="ＭＳ 明朝" w:hAnsi="ＭＳ 明朝" w:hint="eastAsia"/>
        </w:rPr>
        <w:t xml:space="preserve">　　　　　　（は）</w:t>
      </w:r>
      <w:r w:rsidRPr="00E17A56">
        <w:rPr>
          <w:rFonts w:ascii="ＭＳ 明朝" w:eastAsia="ＭＳ 明朝" w:hAnsi="ＭＳ 明朝" w:hint="eastAsia"/>
          <w:bCs/>
          <w:u w:val="single"/>
        </w:rPr>
        <w:t>具体的な設計図、模型（模型写真を含む。）を使用してはならない。</w:t>
      </w:r>
    </w:p>
    <w:p w:rsidR="00E17A56" w:rsidRPr="00E17A56" w:rsidRDefault="00E17A56" w:rsidP="00E17A56">
      <w:pPr>
        <w:widowControl/>
        <w:ind w:leftChars="674" w:left="1881" w:hangingChars="222" w:hanging="466"/>
        <w:jc w:val="left"/>
        <w:rPr>
          <w:rFonts w:ascii="ＭＳ 明朝" w:eastAsia="ＭＳ 明朝" w:hAnsi="ＭＳ 明朝"/>
          <w:bCs/>
          <w:u w:val="single"/>
        </w:rPr>
      </w:pPr>
      <w:r w:rsidRPr="00E17A56">
        <w:rPr>
          <w:rFonts w:ascii="ＭＳ 明朝" w:eastAsia="ＭＳ 明朝" w:hAnsi="ＭＳ 明朝" w:hint="eastAsia"/>
          <w:bCs/>
          <w:u w:val="single"/>
        </w:rPr>
        <w:t>※　視覚的表現の許容範囲は、平成３０年４月２日に大臣官房官庁営繕部から発出されている事務連絡「技術提案における視覚的表現の取扱いについて」の別紙１に準ずるが、文章を補完する必要最小限のイメージ図等の範囲を超える表現が認められた場合には、業務の理解度に関する評価点を減点する。（図面の注釈・説明が主体となっているなど、文章と図の主従関係が逆転している場合を含む。）</w:t>
      </w:r>
    </w:p>
    <w:p w:rsidR="00E17A56" w:rsidRPr="00E17A56" w:rsidRDefault="00E17A56" w:rsidP="00E17A56">
      <w:pPr>
        <w:widowControl/>
        <w:ind w:left="1890" w:hangingChars="900" w:hanging="1890"/>
        <w:jc w:val="left"/>
        <w:rPr>
          <w:rFonts w:ascii="ＭＳ 明朝" w:eastAsia="ＭＳ 明朝" w:hAnsi="ＭＳ 明朝"/>
        </w:rPr>
      </w:pPr>
      <w:r w:rsidRPr="00E17A56">
        <w:rPr>
          <w:rFonts w:ascii="ＭＳ 明朝" w:eastAsia="ＭＳ 明朝" w:hAnsi="ＭＳ 明朝" w:hint="eastAsia"/>
        </w:rPr>
        <w:t xml:space="preserve">　　　　　　（に）提出者（設計共同体の構成員、協力事務所を含む。）を特定することができる内容の記述（具体的な社名等）を記載してはならない。</w:t>
      </w:r>
    </w:p>
    <w:p w:rsidR="00E17A56" w:rsidRPr="00E17A56" w:rsidRDefault="00E17A56" w:rsidP="00E17A56">
      <w:pPr>
        <w:widowControl/>
        <w:ind w:left="1890" w:hangingChars="900" w:hanging="1890"/>
        <w:jc w:val="left"/>
        <w:rPr>
          <w:rFonts w:ascii="ＭＳ 明朝" w:eastAsia="ＭＳ 明朝" w:hAnsi="ＭＳ 明朝"/>
        </w:rPr>
      </w:pPr>
      <w:r w:rsidRPr="00E17A56">
        <w:rPr>
          <w:rFonts w:ascii="ＭＳ 明朝" w:eastAsia="ＭＳ 明朝" w:hAnsi="ＭＳ 明朝" w:hint="eastAsia"/>
        </w:rPr>
        <w:t xml:space="preserve">　　　　　　（ほ）カラーでの表現は可とする。</w:t>
      </w:r>
    </w:p>
    <w:p w:rsidR="00E17A56" w:rsidRPr="00E17A56" w:rsidRDefault="00E17A56" w:rsidP="00E17A56">
      <w:pPr>
        <w:widowControl/>
        <w:ind w:left="1890" w:hangingChars="900" w:hanging="1890"/>
        <w:jc w:val="left"/>
        <w:rPr>
          <w:rFonts w:ascii="ＭＳ 明朝" w:eastAsia="ＭＳ 明朝" w:hAnsi="ＭＳ 明朝"/>
        </w:rPr>
      </w:pPr>
      <w:r w:rsidRPr="00E17A56">
        <w:rPr>
          <w:rFonts w:ascii="ＭＳ 明朝" w:eastAsia="ＭＳ 明朝" w:hAnsi="ＭＳ 明朝" w:hint="eastAsia"/>
        </w:rPr>
        <w:t xml:space="preserve">　　　　　　（へ）文字の大きさは、１１ポイント以上とすること。</w:t>
      </w:r>
    </w:p>
    <w:p w:rsidR="007D3BB4" w:rsidRDefault="007D3BB4" w:rsidP="00E17A56">
      <w:pPr>
        <w:ind w:left="1890" w:hangingChars="900" w:hanging="1890"/>
        <w:rPr>
          <w:rFonts w:ascii="ＭＳ 明朝" w:eastAsia="ＭＳ 明朝" w:hAnsi="ＭＳ 明朝"/>
        </w:rPr>
      </w:pPr>
    </w:p>
    <w:p w:rsidR="00150562" w:rsidRPr="00150562" w:rsidRDefault="00150562" w:rsidP="00150562">
      <w:pPr>
        <w:widowControl/>
        <w:ind w:left="1897" w:hangingChars="900" w:hanging="1897"/>
        <w:jc w:val="left"/>
        <w:rPr>
          <w:rFonts w:ascii="ＭＳ ゴシック" w:eastAsia="ＭＳ ゴシック" w:hAnsi="ＭＳ ゴシック"/>
          <w:b/>
        </w:rPr>
      </w:pPr>
      <w:r w:rsidRPr="00150562">
        <w:rPr>
          <w:rFonts w:ascii="ＭＳ ゴシック" w:eastAsia="ＭＳ ゴシック" w:hAnsi="ＭＳ ゴシック" w:cs="Meiryo UI" w:hint="eastAsia"/>
          <w:b/>
        </w:rPr>
        <w:t xml:space="preserve">３　</w:t>
      </w:r>
      <w:r w:rsidRPr="00150562">
        <w:rPr>
          <w:rFonts w:ascii="ＭＳ ゴシック" w:eastAsia="ＭＳ ゴシック" w:hAnsi="ＭＳ ゴシック" w:cs="ＭＳ 明朝" w:hint="eastAsia"/>
          <w:b/>
          <w:kern w:val="0"/>
          <w:szCs w:val="21"/>
        </w:rPr>
        <w:t>ヒアリングの実施に関する事項</w:t>
      </w:r>
    </w:p>
    <w:p w:rsidR="00150562" w:rsidRPr="00150562" w:rsidRDefault="00150562" w:rsidP="00150562">
      <w:pPr>
        <w:rPr>
          <w:rFonts w:ascii="ＭＳ 明朝" w:eastAsia="ＭＳ 明朝" w:hAnsi="ＭＳ 明朝"/>
        </w:rPr>
      </w:pPr>
      <w:r w:rsidRPr="00150562">
        <w:rPr>
          <w:rFonts w:ascii="ＭＳ 明朝" w:eastAsia="ＭＳ 明朝" w:hAnsi="ＭＳ 明朝" w:hint="eastAsia"/>
        </w:rPr>
        <w:t>（１）提案内容のプレゼンテーションを伴うヒアリングは、以下の手順で実施する。</w:t>
      </w:r>
    </w:p>
    <w:p w:rsidR="00150562" w:rsidRPr="00150562" w:rsidRDefault="00150562" w:rsidP="00150562">
      <w:pPr>
        <w:ind w:leftChars="202" w:left="707" w:hangingChars="135" w:hanging="283"/>
        <w:rPr>
          <w:rFonts w:ascii="ＭＳ 明朝" w:eastAsia="ＭＳ 明朝" w:hAnsi="ＭＳ 明朝"/>
        </w:rPr>
      </w:pPr>
      <w:r w:rsidRPr="00150562">
        <w:rPr>
          <w:rFonts w:ascii="ＭＳ 明朝" w:eastAsia="ＭＳ 明朝" w:hAnsi="ＭＳ 明朝" w:hint="eastAsia"/>
        </w:rPr>
        <w:t>ア　提案書に基づき、提案内容のプレゼンテーションを１０分以内で実施すること。</w:t>
      </w:r>
    </w:p>
    <w:p w:rsidR="00150562" w:rsidRPr="00150562" w:rsidRDefault="00150562" w:rsidP="00150562">
      <w:pPr>
        <w:ind w:leftChars="201" w:left="707" w:hanging="285"/>
        <w:rPr>
          <w:rFonts w:ascii="ＭＳ 明朝" w:eastAsia="ＭＳ 明朝" w:hAnsi="ＭＳ 明朝"/>
        </w:rPr>
      </w:pPr>
      <w:r w:rsidRPr="00150562">
        <w:rPr>
          <w:rFonts w:ascii="ＭＳ 明朝" w:eastAsia="ＭＳ 明朝" w:hAnsi="ＭＳ 明朝" w:hint="eastAsia"/>
        </w:rPr>
        <w:t>イ　その後に、設計者選定委員会の委員からのヒアリングがあるので、簡潔に回答すること。この質疑応答についても１０分以内で終了する。</w:t>
      </w:r>
    </w:p>
    <w:p w:rsidR="00150562" w:rsidRPr="00150562" w:rsidRDefault="00150562" w:rsidP="00150562">
      <w:pPr>
        <w:ind w:leftChars="201" w:left="708" w:hangingChars="136" w:hanging="286"/>
        <w:rPr>
          <w:rFonts w:ascii="ＭＳ 明朝" w:eastAsia="ＭＳ 明朝" w:hAnsi="ＭＳ 明朝"/>
        </w:rPr>
      </w:pPr>
      <w:r w:rsidRPr="00150562">
        <w:rPr>
          <w:rFonts w:ascii="ＭＳ 明朝" w:eastAsia="ＭＳ 明朝" w:hAnsi="ＭＳ 明朝" w:hint="eastAsia"/>
        </w:rPr>
        <w:t>ウ　プレゼンテーション開始後９分経過時にベルを鳴らし、１０分経過時に再度鳴らす。</w:t>
      </w:r>
    </w:p>
    <w:p w:rsidR="00150562" w:rsidRPr="00150562" w:rsidRDefault="00150562" w:rsidP="00150562">
      <w:pPr>
        <w:ind w:leftChars="202" w:left="426" w:hanging="2"/>
        <w:rPr>
          <w:rFonts w:ascii="ＭＳ 明朝" w:eastAsia="ＭＳ 明朝" w:hAnsi="ＭＳ 明朝"/>
        </w:rPr>
      </w:pPr>
      <w:r w:rsidRPr="00150562">
        <w:rPr>
          <w:rFonts w:ascii="ＭＳ 明朝" w:eastAsia="ＭＳ 明朝" w:hAnsi="ＭＳ 明朝" w:hint="eastAsia"/>
        </w:rPr>
        <w:t>エ　ヒアリングでも、同様にベルを鳴らして終了時間を知らせる。</w:t>
      </w:r>
    </w:p>
    <w:p w:rsidR="00150562" w:rsidRPr="00150562" w:rsidRDefault="00150562" w:rsidP="00150562">
      <w:pPr>
        <w:rPr>
          <w:rFonts w:ascii="ＭＳ 明朝" w:eastAsia="ＭＳ 明朝" w:hAnsi="ＭＳ 明朝"/>
        </w:rPr>
      </w:pPr>
    </w:p>
    <w:p w:rsidR="00150562" w:rsidRPr="00150562" w:rsidRDefault="00150562" w:rsidP="00150562">
      <w:pPr>
        <w:rPr>
          <w:rFonts w:ascii="ＭＳ 明朝" w:eastAsia="ＭＳ 明朝" w:hAnsi="ＭＳ 明朝"/>
        </w:rPr>
      </w:pPr>
      <w:r w:rsidRPr="00150562">
        <w:rPr>
          <w:rFonts w:ascii="ＭＳ 明朝" w:eastAsia="ＭＳ 明朝" w:hAnsi="ＭＳ 明朝" w:hint="eastAsia"/>
        </w:rPr>
        <w:t>（２）留意事項</w:t>
      </w:r>
    </w:p>
    <w:p w:rsidR="00150562" w:rsidRPr="00150562" w:rsidRDefault="00150562" w:rsidP="00150562">
      <w:pPr>
        <w:widowControl/>
        <w:jc w:val="left"/>
        <w:rPr>
          <w:rFonts w:ascii="ＭＳ 明朝" w:eastAsia="ＭＳ 明朝" w:hAnsi="ＭＳ 明朝"/>
        </w:rPr>
      </w:pPr>
      <w:r w:rsidRPr="00150562">
        <w:rPr>
          <w:rFonts w:ascii="ＭＳ 明朝" w:eastAsia="ＭＳ 明朝" w:hAnsi="ＭＳ 明朝" w:hint="eastAsia"/>
        </w:rPr>
        <w:t xml:space="preserve">　　ア　ヒアリングの順番は、提案書の提出順とする。</w:t>
      </w:r>
    </w:p>
    <w:p w:rsidR="00150562" w:rsidRPr="00150562" w:rsidRDefault="00150562" w:rsidP="00150562">
      <w:pPr>
        <w:widowControl/>
        <w:ind w:leftChars="201" w:left="707" w:hanging="285"/>
        <w:jc w:val="left"/>
        <w:rPr>
          <w:rFonts w:ascii="ＭＳ 明朝" w:eastAsia="ＭＳ 明朝" w:hAnsi="ＭＳ 明朝"/>
        </w:rPr>
      </w:pPr>
      <w:r w:rsidRPr="00150562">
        <w:rPr>
          <w:rFonts w:ascii="ＭＳ 明朝" w:eastAsia="ＭＳ 明朝" w:hAnsi="ＭＳ 明朝" w:hint="eastAsia"/>
        </w:rPr>
        <w:t>イ　ヒアリングには、提案書に記載の管理技術者が必ず出席し、説明者は管理技術者を含め３名以内とする。</w:t>
      </w:r>
    </w:p>
    <w:p w:rsidR="00150562" w:rsidRPr="00D10DB8" w:rsidRDefault="00150562" w:rsidP="00150562">
      <w:pPr>
        <w:widowControl/>
        <w:ind w:leftChars="201" w:left="707" w:hanging="285"/>
        <w:jc w:val="left"/>
        <w:rPr>
          <w:rFonts w:ascii="ＭＳ 明朝" w:eastAsia="ＭＳ 明朝" w:hAnsi="ＭＳ 明朝"/>
          <w:color w:val="000000" w:themeColor="text1"/>
        </w:rPr>
      </w:pPr>
      <w:r w:rsidRPr="00150562">
        <w:rPr>
          <w:rFonts w:ascii="ＭＳ 明朝" w:eastAsia="ＭＳ 明朝" w:hAnsi="ＭＳ 明朝" w:hint="eastAsia"/>
        </w:rPr>
        <w:lastRenderedPageBreak/>
        <w:t>ウ　審査は社名を伏せた状態で実施する</w:t>
      </w:r>
      <w:r w:rsidR="00BC01A0">
        <w:rPr>
          <w:rFonts w:ascii="ＭＳ 明朝" w:eastAsia="ＭＳ 明朝" w:hAnsi="ＭＳ 明朝" w:hint="eastAsia"/>
        </w:rPr>
        <w:t>の</w:t>
      </w:r>
      <w:r w:rsidRPr="00150562">
        <w:rPr>
          <w:rFonts w:ascii="ＭＳ 明朝" w:eastAsia="ＭＳ 明朝" w:hAnsi="ＭＳ 明朝" w:hint="eastAsia"/>
        </w:rPr>
        <w:t>で、会場に入室後は、社名や氏名を名乗らず、管理技術者、</w:t>
      </w:r>
      <w:r w:rsidR="002866EB" w:rsidRPr="002866EB">
        <w:rPr>
          <w:rFonts w:ascii="ＭＳ 明朝" w:eastAsia="ＭＳ 明朝" w:hAnsi="ＭＳ 明朝" w:hint="eastAsia"/>
          <w:color w:val="000000" w:themeColor="text1"/>
        </w:rPr>
        <w:t>建築</w:t>
      </w:r>
      <w:r w:rsidRPr="00150562">
        <w:rPr>
          <w:rFonts w:ascii="ＭＳ 明朝" w:eastAsia="ＭＳ 明朝" w:hAnsi="ＭＳ 明朝" w:hint="eastAsia"/>
        </w:rPr>
        <w:t>主任技術者等</w:t>
      </w:r>
      <w:r w:rsidRPr="00D10DB8">
        <w:rPr>
          <w:rFonts w:ascii="ＭＳ 明朝" w:eastAsia="ＭＳ 明朝" w:hAnsi="ＭＳ 明朝" w:hint="eastAsia"/>
          <w:color w:val="000000" w:themeColor="text1"/>
        </w:rPr>
        <w:t>、担当する立場だけを紹介すること。</w:t>
      </w:r>
    </w:p>
    <w:p w:rsidR="00150562" w:rsidRPr="00D10DB8" w:rsidRDefault="00150562" w:rsidP="00150562">
      <w:pPr>
        <w:widowControl/>
        <w:ind w:leftChars="201" w:left="707" w:hanging="285"/>
        <w:jc w:val="left"/>
        <w:rPr>
          <w:rFonts w:ascii="ＭＳ 明朝" w:eastAsia="ＭＳ 明朝" w:hAnsi="ＭＳ 明朝"/>
          <w:color w:val="000000" w:themeColor="text1"/>
        </w:rPr>
      </w:pPr>
      <w:r w:rsidRPr="00D10DB8">
        <w:rPr>
          <w:rFonts w:ascii="ＭＳ 明朝" w:eastAsia="ＭＳ 明朝" w:hAnsi="ＭＳ 明朝" w:hint="eastAsia"/>
          <w:color w:val="000000" w:themeColor="text1"/>
        </w:rPr>
        <w:t>エ　プレゼンテーションは、あらかじめ提出した提案書（様式４、様式５）の記載内容についてのみ説明すること。</w:t>
      </w:r>
    </w:p>
    <w:p w:rsidR="00150562" w:rsidRPr="00D10DB8" w:rsidRDefault="00150562" w:rsidP="00150562">
      <w:pPr>
        <w:widowControl/>
        <w:ind w:leftChars="201" w:left="707" w:hanging="285"/>
        <w:jc w:val="left"/>
        <w:rPr>
          <w:rFonts w:ascii="ＭＳ 明朝" w:eastAsia="ＭＳ 明朝" w:hAnsi="ＭＳ 明朝"/>
          <w:color w:val="000000" w:themeColor="text1"/>
        </w:rPr>
      </w:pPr>
      <w:r w:rsidRPr="00D10DB8">
        <w:rPr>
          <w:rFonts w:ascii="ＭＳ 明朝" w:eastAsia="ＭＳ 明朝" w:hAnsi="ＭＳ 明朝" w:hint="eastAsia"/>
          <w:color w:val="000000" w:themeColor="text1"/>
        </w:rPr>
        <w:t>オ　プレゼンテーションでは、提案書（様式４、様式５）の記載内容一部分を拡大したパネルの使用を認めるが、パソコン、プロジェクター、模型等の使用、追加資料の配布は認めない。</w:t>
      </w:r>
    </w:p>
    <w:p w:rsidR="00150562" w:rsidRPr="00150562" w:rsidRDefault="00150562" w:rsidP="00150562">
      <w:pPr>
        <w:widowControl/>
        <w:ind w:leftChars="201" w:left="707" w:hanging="285"/>
        <w:jc w:val="left"/>
        <w:rPr>
          <w:rFonts w:ascii="ＭＳ 明朝" w:eastAsia="ＭＳ 明朝" w:hAnsi="ＭＳ 明朝"/>
        </w:rPr>
      </w:pPr>
      <w:r w:rsidRPr="00150562">
        <w:rPr>
          <w:rFonts w:ascii="ＭＳ 明朝" w:eastAsia="ＭＳ 明朝" w:hAnsi="ＭＳ 明朝" w:hint="eastAsia"/>
        </w:rPr>
        <w:t>カ　プレゼンテーションにおいて、あらかじめ提出した提案書の内容と嚙み合わない説明をした場合には、失格とすることがある。</w:t>
      </w:r>
    </w:p>
    <w:p w:rsidR="00150562" w:rsidRPr="00150562" w:rsidRDefault="00150562" w:rsidP="00150562">
      <w:pPr>
        <w:widowControl/>
        <w:ind w:leftChars="201" w:left="707" w:hanging="285"/>
        <w:jc w:val="left"/>
        <w:rPr>
          <w:rFonts w:ascii="ＭＳ 明朝" w:eastAsia="ＭＳ 明朝" w:hAnsi="ＭＳ 明朝"/>
        </w:rPr>
      </w:pPr>
      <w:r w:rsidRPr="00150562">
        <w:rPr>
          <w:rFonts w:ascii="ＭＳ 明朝" w:eastAsia="ＭＳ 明朝" w:hAnsi="ＭＳ 明朝" w:hint="eastAsia"/>
        </w:rPr>
        <w:t>キ　ヒアリング開始時間に遅刻した場合は失格とする。ただし、災害、公共交通機関等の事故により止むを得ない理由がある場合は、この限りではない。</w:t>
      </w:r>
    </w:p>
    <w:p w:rsidR="00150562" w:rsidRPr="00150562" w:rsidRDefault="00150562" w:rsidP="00150562">
      <w:pPr>
        <w:widowControl/>
        <w:ind w:leftChars="201" w:left="707" w:hanging="285"/>
        <w:jc w:val="left"/>
        <w:rPr>
          <w:rFonts w:ascii="ＭＳ 明朝" w:eastAsia="ＭＳ 明朝" w:hAnsi="ＭＳ 明朝"/>
        </w:rPr>
      </w:pPr>
      <w:r w:rsidRPr="00150562">
        <w:rPr>
          <w:rFonts w:ascii="ＭＳ 明朝" w:eastAsia="ＭＳ 明朝" w:hAnsi="ＭＳ 明朝" w:hint="eastAsia"/>
        </w:rPr>
        <w:t>ク　ヒアリングの進行については、事務局の指示に従うこと。</w:t>
      </w:r>
    </w:p>
    <w:p w:rsidR="00150562" w:rsidRPr="00150562" w:rsidRDefault="00150562" w:rsidP="00AD07D5">
      <w:pPr>
        <w:rPr>
          <w:rFonts w:ascii="ＭＳ 明朝" w:eastAsia="ＭＳ 明朝" w:hAnsi="ＭＳ 明朝"/>
        </w:rPr>
      </w:pPr>
    </w:p>
    <w:p w:rsidR="00E17A56" w:rsidRPr="00E17A56" w:rsidRDefault="00E17A56" w:rsidP="00E17A56">
      <w:pPr>
        <w:rPr>
          <w:rFonts w:ascii="ＭＳ ゴシック" w:eastAsia="ＭＳ ゴシック" w:hAnsi="ＭＳ ゴシック" w:cs="Meiryo UI"/>
          <w:b/>
        </w:rPr>
      </w:pPr>
      <w:r w:rsidRPr="00E17A56">
        <w:rPr>
          <w:rFonts w:ascii="ＭＳ ゴシック" w:eastAsia="ＭＳ ゴシック" w:hAnsi="ＭＳ ゴシック" w:cs="Meiryo UI" w:hint="eastAsia"/>
          <w:b/>
        </w:rPr>
        <w:t>４　評価に関する事項</w:t>
      </w:r>
    </w:p>
    <w:p w:rsidR="00E17A56" w:rsidRPr="00E17A56" w:rsidRDefault="00E17A56" w:rsidP="00E17A56">
      <w:pPr>
        <w:ind w:leftChars="202" w:left="424" w:firstLineChars="68" w:firstLine="143"/>
        <w:rPr>
          <w:rFonts w:ascii="ＭＳ 明朝" w:eastAsia="ＭＳ 明朝" w:hAnsi="ＭＳ 明朝"/>
        </w:rPr>
      </w:pPr>
      <w:r w:rsidRPr="00E17A56">
        <w:rPr>
          <w:rFonts w:ascii="ＭＳ 明朝" w:eastAsia="ＭＳ 明朝" w:hAnsi="ＭＳ 明朝" w:hint="eastAsia"/>
        </w:rPr>
        <w:t>提出書類の評価は、別に定める提案書評価要領に基づく評価基準によって評価する。</w:t>
      </w:r>
    </w:p>
    <w:p w:rsidR="008D73DF" w:rsidRDefault="008D73DF" w:rsidP="00E209A8">
      <w:pPr>
        <w:rPr>
          <w:rFonts w:ascii="ＭＳ 明朝" w:eastAsia="ＭＳ 明朝" w:hAnsi="ＭＳ 明朝"/>
        </w:rPr>
      </w:pPr>
    </w:p>
    <w:p w:rsidR="00E209A8" w:rsidRPr="00E17A56" w:rsidRDefault="00E209A8" w:rsidP="001011E2">
      <w:pPr>
        <w:rPr>
          <w:rFonts w:ascii="ＭＳ 明朝" w:eastAsia="ＭＳ 明朝" w:hAnsi="ＭＳ 明朝"/>
          <w:color w:val="FF0000"/>
          <w:shd w:val="pct15" w:color="auto" w:fill="FFFFFF"/>
        </w:rPr>
      </w:pPr>
    </w:p>
    <w:sectPr w:rsidR="00E209A8" w:rsidRPr="00E17A56" w:rsidSect="00FB3ABD">
      <w:footerReference w:type="default" r:id="rId6"/>
      <w:pgSz w:w="11906" w:h="16838" w:code="9"/>
      <w:pgMar w:top="851" w:right="1701" w:bottom="1134" w:left="1701" w:header="567"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C2D" w:rsidRDefault="00AE1C2D" w:rsidP="00CC5120">
      <w:r>
        <w:separator/>
      </w:r>
    </w:p>
  </w:endnote>
  <w:endnote w:type="continuationSeparator" w:id="0">
    <w:p w:rsidR="00AE1C2D" w:rsidRDefault="00AE1C2D" w:rsidP="00CC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704424"/>
      <w:docPartObj>
        <w:docPartGallery w:val="Page Numbers (Bottom of Page)"/>
        <w:docPartUnique/>
      </w:docPartObj>
    </w:sdtPr>
    <w:sdtEndPr/>
    <w:sdtContent>
      <w:p w:rsidR="00AD07D5" w:rsidRDefault="00AD07D5">
        <w:pPr>
          <w:pStyle w:val="a5"/>
          <w:jc w:val="center"/>
        </w:pPr>
        <w:r w:rsidRPr="00FB3ABD">
          <w:rPr>
            <w:rFonts w:ascii="ＭＳ 明朝" w:eastAsia="ＭＳ 明朝" w:hAnsi="ＭＳ 明朝"/>
          </w:rPr>
          <w:fldChar w:fldCharType="begin"/>
        </w:r>
        <w:r w:rsidRPr="00FB3ABD">
          <w:rPr>
            <w:rFonts w:ascii="ＭＳ 明朝" w:eastAsia="ＭＳ 明朝" w:hAnsi="ＭＳ 明朝"/>
          </w:rPr>
          <w:instrText>PAGE   \* MERGEFORMAT</w:instrText>
        </w:r>
        <w:r w:rsidRPr="00FB3ABD">
          <w:rPr>
            <w:rFonts w:ascii="ＭＳ 明朝" w:eastAsia="ＭＳ 明朝" w:hAnsi="ＭＳ 明朝"/>
          </w:rPr>
          <w:fldChar w:fldCharType="separate"/>
        </w:r>
        <w:r w:rsidR="0024756B" w:rsidRPr="0024756B">
          <w:rPr>
            <w:rFonts w:ascii="ＭＳ 明朝" w:eastAsia="ＭＳ 明朝" w:hAnsi="ＭＳ 明朝"/>
            <w:noProof/>
            <w:lang w:val="ja-JP"/>
          </w:rPr>
          <w:t>-</w:t>
        </w:r>
        <w:r w:rsidR="0024756B">
          <w:rPr>
            <w:rFonts w:ascii="ＭＳ 明朝" w:eastAsia="ＭＳ 明朝" w:hAnsi="ＭＳ 明朝"/>
            <w:noProof/>
          </w:rPr>
          <w:t xml:space="preserve"> 5 -</w:t>
        </w:r>
        <w:r w:rsidRPr="00FB3ABD">
          <w:rPr>
            <w:rFonts w:ascii="ＭＳ 明朝" w:eastAsia="ＭＳ 明朝" w:hAnsi="ＭＳ 明朝"/>
          </w:rPr>
          <w:fldChar w:fldCharType="end"/>
        </w:r>
      </w:p>
    </w:sdtContent>
  </w:sdt>
  <w:p w:rsidR="00AD07D5" w:rsidRDefault="00AD07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C2D" w:rsidRDefault="00AE1C2D" w:rsidP="00CC5120">
      <w:r>
        <w:separator/>
      </w:r>
    </w:p>
  </w:footnote>
  <w:footnote w:type="continuationSeparator" w:id="0">
    <w:p w:rsidR="00AE1C2D" w:rsidRDefault="00AE1C2D" w:rsidP="00CC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20"/>
    <w:rsid w:val="00003BEE"/>
    <w:rsid w:val="00012008"/>
    <w:rsid w:val="00027EEB"/>
    <w:rsid w:val="0003573A"/>
    <w:rsid w:val="000536F2"/>
    <w:rsid w:val="0006218C"/>
    <w:rsid w:val="000B370F"/>
    <w:rsid w:val="000B3CD4"/>
    <w:rsid w:val="000C14B9"/>
    <w:rsid w:val="000C6768"/>
    <w:rsid w:val="000E440B"/>
    <w:rsid w:val="000F3F6B"/>
    <w:rsid w:val="001011E2"/>
    <w:rsid w:val="00122356"/>
    <w:rsid w:val="001311D3"/>
    <w:rsid w:val="001320AC"/>
    <w:rsid w:val="0013361E"/>
    <w:rsid w:val="001443D3"/>
    <w:rsid w:val="00145608"/>
    <w:rsid w:val="00150562"/>
    <w:rsid w:val="00150F59"/>
    <w:rsid w:val="00155E33"/>
    <w:rsid w:val="00171F8A"/>
    <w:rsid w:val="001837F4"/>
    <w:rsid w:val="00185DD2"/>
    <w:rsid w:val="001866D5"/>
    <w:rsid w:val="001936FF"/>
    <w:rsid w:val="001A3F7D"/>
    <w:rsid w:val="001B0FAF"/>
    <w:rsid w:val="001B2663"/>
    <w:rsid w:val="001B59DA"/>
    <w:rsid w:val="001C3AAC"/>
    <w:rsid w:val="001C6903"/>
    <w:rsid w:val="001D0AB5"/>
    <w:rsid w:val="001D5056"/>
    <w:rsid w:val="001E166E"/>
    <w:rsid w:val="001F4FE7"/>
    <w:rsid w:val="00212615"/>
    <w:rsid w:val="002128EA"/>
    <w:rsid w:val="00214CAC"/>
    <w:rsid w:val="00215B51"/>
    <w:rsid w:val="0022010F"/>
    <w:rsid w:val="00243B85"/>
    <w:rsid w:val="0024756B"/>
    <w:rsid w:val="00260789"/>
    <w:rsid w:val="0027324B"/>
    <w:rsid w:val="00280AD6"/>
    <w:rsid w:val="002866EB"/>
    <w:rsid w:val="002B04B9"/>
    <w:rsid w:val="002B5DDD"/>
    <w:rsid w:val="002C4C92"/>
    <w:rsid w:val="002C7185"/>
    <w:rsid w:val="00302F95"/>
    <w:rsid w:val="0030734A"/>
    <w:rsid w:val="00307607"/>
    <w:rsid w:val="00320E31"/>
    <w:rsid w:val="003271D1"/>
    <w:rsid w:val="003320B7"/>
    <w:rsid w:val="00333AB5"/>
    <w:rsid w:val="00336553"/>
    <w:rsid w:val="00337428"/>
    <w:rsid w:val="00345F33"/>
    <w:rsid w:val="0036131A"/>
    <w:rsid w:val="003620D9"/>
    <w:rsid w:val="00370A74"/>
    <w:rsid w:val="00396F2D"/>
    <w:rsid w:val="003A3714"/>
    <w:rsid w:val="003B6DF9"/>
    <w:rsid w:val="003C0AF9"/>
    <w:rsid w:val="003C7EA3"/>
    <w:rsid w:val="003D64C0"/>
    <w:rsid w:val="003E4659"/>
    <w:rsid w:val="003E5E05"/>
    <w:rsid w:val="003F1F28"/>
    <w:rsid w:val="004058C8"/>
    <w:rsid w:val="00427476"/>
    <w:rsid w:val="004300FA"/>
    <w:rsid w:val="004574B6"/>
    <w:rsid w:val="00460585"/>
    <w:rsid w:val="00472A41"/>
    <w:rsid w:val="004806BB"/>
    <w:rsid w:val="00482BE9"/>
    <w:rsid w:val="004852E9"/>
    <w:rsid w:val="004B5170"/>
    <w:rsid w:val="004B56A0"/>
    <w:rsid w:val="004D1F8B"/>
    <w:rsid w:val="004E61CD"/>
    <w:rsid w:val="005221D3"/>
    <w:rsid w:val="00531C12"/>
    <w:rsid w:val="00543C26"/>
    <w:rsid w:val="00567C28"/>
    <w:rsid w:val="005752A6"/>
    <w:rsid w:val="0057556E"/>
    <w:rsid w:val="00587981"/>
    <w:rsid w:val="005C587C"/>
    <w:rsid w:val="005D3BB6"/>
    <w:rsid w:val="005E0F25"/>
    <w:rsid w:val="005E624B"/>
    <w:rsid w:val="005E63E2"/>
    <w:rsid w:val="005F772D"/>
    <w:rsid w:val="00602B64"/>
    <w:rsid w:val="006051B6"/>
    <w:rsid w:val="00616AC8"/>
    <w:rsid w:val="00622651"/>
    <w:rsid w:val="00626A5C"/>
    <w:rsid w:val="00626BDC"/>
    <w:rsid w:val="00632834"/>
    <w:rsid w:val="00635843"/>
    <w:rsid w:val="00635EE9"/>
    <w:rsid w:val="00643554"/>
    <w:rsid w:val="00645C09"/>
    <w:rsid w:val="00646CEA"/>
    <w:rsid w:val="0065139B"/>
    <w:rsid w:val="006740CE"/>
    <w:rsid w:val="006912FB"/>
    <w:rsid w:val="00694631"/>
    <w:rsid w:val="006A3F73"/>
    <w:rsid w:val="006B213B"/>
    <w:rsid w:val="006B3636"/>
    <w:rsid w:val="006F42D0"/>
    <w:rsid w:val="007121C0"/>
    <w:rsid w:val="00712240"/>
    <w:rsid w:val="00716DEA"/>
    <w:rsid w:val="007175C0"/>
    <w:rsid w:val="00751545"/>
    <w:rsid w:val="007530E8"/>
    <w:rsid w:val="007615FA"/>
    <w:rsid w:val="00770CC3"/>
    <w:rsid w:val="007B0AFB"/>
    <w:rsid w:val="007B5301"/>
    <w:rsid w:val="007C4ABB"/>
    <w:rsid w:val="007D04DF"/>
    <w:rsid w:val="007D3BB4"/>
    <w:rsid w:val="007E33E0"/>
    <w:rsid w:val="007F469F"/>
    <w:rsid w:val="00803B31"/>
    <w:rsid w:val="0082365D"/>
    <w:rsid w:val="00824E77"/>
    <w:rsid w:val="008371AD"/>
    <w:rsid w:val="008448E4"/>
    <w:rsid w:val="008537CA"/>
    <w:rsid w:val="008611C8"/>
    <w:rsid w:val="008923B7"/>
    <w:rsid w:val="00897FDD"/>
    <w:rsid w:val="008A7146"/>
    <w:rsid w:val="008B3F1B"/>
    <w:rsid w:val="008C01F9"/>
    <w:rsid w:val="008C16C4"/>
    <w:rsid w:val="008D60D0"/>
    <w:rsid w:val="008D73DF"/>
    <w:rsid w:val="008F55AC"/>
    <w:rsid w:val="009147CA"/>
    <w:rsid w:val="00926CAD"/>
    <w:rsid w:val="009447A0"/>
    <w:rsid w:val="00955E0B"/>
    <w:rsid w:val="00956BF7"/>
    <w:rsid w:val="00964147"/>
    <w:rsid w:val="00965B1A"/>
    <w:rsid w:val="009762BB"/>
    <w:rsid w:val="00976827"/>
    <w:rsid w:val="0098553B"/>
    <w:rsid w:val="0099196C"/>
    <w:rsid w:val="009A3920"/>
    <w:rsid w:val="009A7A42"/>
    <w:rsid w:val="009B2D5B"/>
    <w:rsid w:val="009D0136"/>
    <w:rsid w:val="009D1A3A"/>
    <w:rsid w:val="00A02887"/>
    <w:rsid w:val="00A04D89"/>
    <w:rsid w:val="00A15B99"/>
    <w:rsid w:val="00A32474"/>
    <w:rsid w:val="00A40766"/>
    <w:rsid w:val="00A458DA"/>
    <w:rsid w:val="00A50B6B"/>
    <w:rsid w:val="00A619E1"/>
    <w:rsid w:val="00A76697"/>
    <w:rsid w:val="00AA541E"/>
    <w:rsid w:val="00AB5FFE"/>
    <w:rsid w:val="00AC5033"/>
    <w:rsid w:val="00AD07D5"/>
    <w:rsid w:val="00AD6301"/>
    <w:rsid w:val="00AE1C2D"/>
    <w:rsid w:val="00B0782D"/>
    <w:rsid w:val="00B07B9F"/>
    <w:rsid w:val="00B10D80"/>
    <w:rsid w:val="00B57D28"/>
    <w:rsid w:val="00B67683"/>
    <w:rsid w:val="00B8109E"/>
    <w:rsid w:val="00BA045D"/>
    <w:rsid w:val="00BB0889"/>
    <w:rsid w:val="00BC01A0"/>
    <w:rsid w:val="00BC3F6F"/>
    <w:rsid w:val="00BC7629"/>
    <w:rsid w:val="00BD7B5C"/>
    <w:rsid w:val="00BF020E"/>
    <w:rsid w:val="00C13794"/>
    <w:rsid w:val="00C26B59"/>
    <w:rsid w:val="00C61061"/>
    <w:rsid w:val="00C61582"/>
    <w:rsid w:val="00C67DA9"/>
    <w:rsid w:val="00C7403D"/>
    <w:rsid w:val="00C75A4B"/>
    <w:rsid w:val="00C858A2"/>
    <w:rsid w:val="00CA56F2"/>
    <w:rsid w:val="00CB3961"/>
    <w:rsid w:val="00CB3A31"/>
    <w:rsid w:val="00CB753B"/>
    <w:rsid w:val="00CB7F74"/>
    <w:rsid w:val="00CC0748"/>
    <w:rsid w:val="00CC4A0B"/>
    <w:rsid w:val="00CC5120"/>
    <w:rsid w:val="00CC5A2F"/>
    <w:rsid w:val="00CC7931"/>
    <w:rsid w:val="00CD2BC8"/>
    <w:rsid w:val="00CE61E2"/>
    <w:rsid w:val="00CF5381"/>
    <w:rsid w:val="00D014A5"/>
    <w:rsid w:val="00D10DB8"/>
    <w:rsid w:val="00D17ED0"/>
    <w:rsid w:val="00D30239"/>
    <w:rsid w:val="00D304CC"/>
    <w:rsid w:val="00D41B53"/>
    <w:rsid w:val="00D54610"/>
    <w:rsid w:val="00D62FA1"/>
    <w:rsid w:val="00D639A6"/>
    <w:rsid w:val="00D7587D"/>
    <w:rsid w:val="00D779BD"/>
    <w:rsid w:val="00D81051"/>
    <w:rsid w:val="00D979BA"/>
    <w:rsid w:val="00DB04A5"/>
    <w:rsid w:val="00DC0A78"/>
    <w:rsid w:val="00DC4E26"/>
    <w:rsid w:val="00DD2BE1"/>
    <w:rsid w:val="00DE7B74"/>
    <w:rsid w:val="00DF729E"/>
    <w:rsid w:val="00DF7721"/>
    <w:rsid w:val="00E04429"/>
    <w:rsid w:val="00E17A56"/>
    <w:rsid w:val="00E209A8"/>
    <w:rsid w:val="00E25A22"/>
    <w:rsid w:val="00E26614"/>
    <w:rsid w:val="00E272AC"/>
    <w:rsid w:val="00E404DB"/>
    <w:rsid w:val="00E54A62"/>
    <w:rsid w:val="00E607AE"/>
    <w:rsid w:val="00E64AE3"/>
    <w:rsid w:val="00E8634E"/>
    <w:rsid w:val="00E8638D"/>
    <w:rsid w:val="00E877DE"/>
    <w:rsid w:val="00EB571E"/>
    <w:rsid w:val="00EB5832"/>
    <w:rsid w:val="00EC4E85"/>
    <w:rsid w:val="00EC7747"/>
    <w:rsid w:val="00ED37D4"/>
    <w:rsid w:val="00EF2BC8"/>
    <w:rsid w:val="00F14466"/>
    <w:rsid w:val="00F44874"/>
    <w:rsid w:val="00F46533"/>
    <w:rsid w:val="00F51204"/>
    <w:rsid w:val="00F553AD"/>
    <w:rsid w:val="00F6582A"/>
    <w:rsid w:val="00F716C2"/>
    <w:rsid w:val="00F77FA5"/>
    <w:rsid w:val="00F8016D"/>
    <w:rsid w:val="00F808EA"/>
    <w:rsid w:val="00F80F2B"/>
    <w:rsid w:val="00F95240"/>
    <w:rsid w:val="00FA4E0D"/>
    <w:rsid w:val="00FB0C6D"/>
    <w:rsid w:val="00FB3ABD"/>
    <w:rsid w:val="00FC0B6B"/>
    <w:rsid w:val="00FE0AEA"/>
    <w:rsid w:val="00FF3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9AE834E"/>
  <w15:chartTrackingRefBased/>
  <w15:docId w15:val="{3E4588FC-E9BC-4A75-B673-7B80AA56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120"/>
    <w:pPr>
      <w:tabs>
        <w:tab w:val="center" w:pos="4252"/>
        <w:tab w:val="right" w:pos="8504"/>
      </w:tabs>
      <w:snapToGrid w:val="0"/>
    </w:pPr>
  </w:style>
  <w:style w:type="character" w:customStyle="1" w:styleId="a4">
    <w:name w:val="ヘッダー (文字)"/>
    <w:basedOn w:val="a0"/>
    <w:link w:val="a3"/>
    <w:uiPriority w:val="99"/>
    <w:rsid w:val="00CC5120"/>
  </w:style>
  <w:style w:type="paragraph" w:styleId="a5">
    <w:name w:val="footer"/>
    <w:basedOn w:val="a"/>
    <w:link w:val="a6"/>
    <w:uiPriority w:val="99"/>
    <w:unhideWhenUsed/>
    <w:rsid w:val="00CC5120"/>
    <w:pPr>
      <w:tabs>
        <w:tab w:val="center" w:pos="4252"/>
        <w:tab w:val="right" w:pos="8504"/>
      </w:tabs>
      <w:snapToGrid w:val="0"/>
    </w:pPr>
  </w:style>
  <w:style w:type="character" w:customStyle="1" w:styleId="a6">
    <w:name w:val="フッター (文字)"/>
    <w:basedOn w:val="a0"/>
    <w:link w:val="a5"/>
    <w:uiPriority w:val="99"/>
    <w:rsid w:val="00CC5120"/>
  </w:style>
  <w:style w:type="table" w:styleId="a7">
    <w:name w:val="Table Grid"/>
    <w:basedOn w:val="a1"/>
    <w:uiPriority w:val="99"/>
    <w:rsid w:val="000F3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59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B59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5</Pages>
  <Words>667</Words>
  <Characters>3802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40</cp:revision>
  <cp:lastPrinted>2024-04-08T07:14:00Z</cp:lastPrinted>
  <dcterms:created xsi:type="dcterms:W3CDTF">2024-02-09T01:29:00Z</dcterms:created>
  <dcterms:modified xsi:type="dcterms:W3CDTF">2024-04-16T06:04:00Z</dcterms:modified>
</cp:coreProperties>
</file>